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03D1" w:rsidRDefault="00C903D1" w:rsidP="000612B5">
      <w:pPr>
        <w:jc w:val="center"/>
      </w:pPr>
      <w:r>
        <w:fldChar w:fldCharType="begin"/>
      </w:r>
      <w:r>
        <w:instrText xml:space="preserve"> INCLUDEPICTURE "https://th.bing.com/th/id/OIP.Bc7q2NgAyHOdS0vFf1a8TAHaD2?rs=1&amp;pid=ImgDetMain" \* MERGEFORMATINET </w:instrText>
      </w:r>
      <w:r>
        <w:fldChar w:fldCharType="separate"/>
      </w:r>
      <w:r>
        <w:rPr>
          <w:noProof/>
        </w:rPr>
        <w:drawing>
          <wp:inline distT="0" distB="0" distL="0" distR="0" wp14:anchorId="537986A5" wp14:editId="782F3D0F">
            <wp:extent cx="1036320" cy="539179"/>
            <wp:effectExtent l="0" t="0" r="5080" b="0"/>
            <wp:docPr id="1226924325" name="Image 1" descr="accueil ic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ueil icon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0145" cy="546372"/>
                    </a:xfrm>
                    <a:prstGeom prst="rect">
                      <a:avLst/>
                    </a:prstGeom>
                    <a:noFill/>
                    <a:ln>
                      <a:noFill/>
                    </a:ln>
                  </pic:spPr>
                </pic:pic>
              </a:graphicData>
            </a:graphic>
          </wp:inline>
        </w:drawing>
      </w:r>
      <w:r>
        <w:fldChar w:fldCharType="end"/>
      </w:r>
    </w:p>
    <w:p w:rsidR="000612B5" w:rsidRPr="008E0B0C" w:rsidRDefault="000612B5" w:rsidP="00535554">
      <w:pPr>
        <w:jc w:val="center"/>
        <w:rPr>
          <w:rFonts w:ascii="Calibri" w:eastAsia="Times New Roman" w:hAnsi="Calibri" w:cs="Calibri"/>
          <w:b/>
          <w:bCs/>
          <w:color w:val="0070C0"/>
          <w:kern w:val="0"/>
          <w:lang w:eastAsia="fr-FR"/>
          <w14:ligatures w14:val="none"/>
        </w:rPr>
      </w:pPr>
      <w:r w:rsidRPr="008E0B0C">
        <w:rPr>
          <w:rFonts w:ascii="Calibri" w:eastAsia="Times New Roman" w:hAnsi="Calibri" w:cs="Calibri"/>
          <w:b/>
          <w:bCs/>
          <w:color w:val="0070C0"/>
          <w:kern w:val="0"/>
          <w:lang w:eastAsia="fr-FR"/>
          <w14:ligatures w14:val="none"/>
        </w:rPr>
        <w:t xml:space="preserve">Annonce pour un poste de </w:t>
      </w:r>
      <w:r w:rsidRPr="008E0B0C">
        <w:rPr>
          <w:rFonts w:ascii="Calibri" w:eastAsia="Times New Roman" w:hAnsi="Calibri" w:cs="Calibri"/>
          <w:b/>
          <w:bCs/>
          <w:color w:val="0070C0"/>
          <w:kern w:val="0"/>
          <w:lang w:eastAsia="fr-FR"/>
          <w14:ligatures w14:val="none"/>
        </w:rPr>
        <w:br/>
        <w:t>Praticien Hospitalier en Addictologie au CHRU de Tours</w:t>
      </w:r>
      <w:r w:rsidR="00C903D1" w:rsidRPr="008E0B0C">
        <w:rPr>
          <w:rFonts w:ascii="Calibri" w:eastAsia="Times New Roman" w:hAnsi="Calibri" w:cs="Calibri"/>
          <w:b/>
          <w:bCs/>
          <w:color w:val="0070C0"/>
          <w:kern w:val="0"/>
          <w:lang w:eastAsia="fr-FR"/>
          <w14:ligatures w14:val="none"/>
        </w:rPr>
        <w:t xml:space="preserve"> (temps plein</w:t>
      </w:r>
      <w:r w:rsidR="00535554">
        <w:rPr>
          <w:rFonts w:ascii="Calibri" w:eastAsia="Times New Roman" w:hAnsi="Calibri" w:cs="Calibri"/>
          <w:b/>
          <w:bCs/>
          <w:color w:val="0070C0"/>
          <w:kern w:val="0"/>
          <w:lang w:eastAsia="fr-FR"/>
          <w14:ligatures w14:val="none"/>
        </w:rPr>
        <w:t> ; possibilité de poste d’assistant à temps plein)</w:t>
      </w:r>
    </w:p>
    <w:p w:rsidR="000612B5" w:rsidRPr="008E0B0C" w:rsidRDefault="000612B5" w:rsidP="000612B5">
      <w:pPr>
        <w:jc w:val="center"/>
        <w:rPr>
          <w:rFonts w:ascii="Calibri" w:eastAsia="Times New Roman" w:hAnsi="Calibri" w:cs="Calibri"/>
          <w:b/>
          <w:bCs/>
          <w:color w:val="0070C0"/>
          <w:kern w:val="0"/>
          <w:lang w:eastAsia="fr-FR"/>
          <w14:ligatures w14:val="none"/>
        </w:rPr>
      </w:pPr>
      <w:r w:rsidRPr="008E0B0C">
        <w:rPr>
          <w:rFonts w:ascii="Calibri" w:eastAsia="Times New Roman" w:hAnsi="Calibri" w:cs="Calibri"/>
          <w:b/>
          <w:bCs/>
          <w:color w:val="0070C0"/>
          <w:kern w:val="0"/>
          <w:lang w:eastAsia="fr-FR"/>
          <w14:ligatures w14:val="none"/>
        </w:rPr>
        <w:t xml:space="preserve">Dans l’Unité de Soins Complexes en Addictologie </w:t>
      </w:r>
      <w:r w:rsidR="003A67F3" w:rsidRPr="008E0B0C">
        <w:rPr>
          <w:rFonts w:ascii="Calibri" w:eastAsia="Times New Roman" w:hAnsi="Calibri" w:cs="Calibri"/>
          <w:b/>
          <w:bCs/>
          <w:color w:val="0070C0"/>
          <w:kern w:val="0"/>
          <w:lang w:eastAsia="fr-FR"/>
          <w14:ligatures w14:val="none"/>
        </w:rPr>
        <w:t xml:space="preserve">(USCA) </w:t>
      </w:r>
      <w:r w:rsidRPr="008E0B0C">
        <w:rPr>
          <w:rFonts w:ascii="Calibri" w:eastAsia="Times New Roman" w:hAnsi="Calibri" w:cs="Calibri"/>
          <w:b/>
          <w:bCs/>
          <w:color w:val="0070C0"/>
          <w:kern w:val="0"/>
          <w:lang w:eastAsia="fr-FR"/>
          <w14:ligatures w14:val="none"/>
        </w:rPr>
        <w:t>du Département d’Addictologie</w:t>
      </w:r>
    </w:p>
    <w:p w:rsidR="003A67F3" w:rsidRPr="008E0B0C" w:rsidRDefault="000612B5" w:rsidP="003A67F3">
      <w:pPr>
        <w:jc w:val="center"/>
        <w:rPr>
          <w:rFonts w:ascii="Calibri" w:eastAsia="Times New Roman" w:hAnsi="Calibri" w:cs="Calibri"/>
          <w:b/>
          <w:bCs/>
          <w:color w:val="0070C0"/>
          <w:kern w:val="0"/>
          <w:lang w:eastAsia="fr-FR"/>
          <w14:ligatures w14:val="none"/>
        </w:rPr>
      </w:pPr>
      <w:proofErr w:type="gramStart"/>
      <w:r w:rsidRPr="008E0B0C">
        <w:rPr>
          <w:rFonts w:ascii="Calibri" w:eastAsia="Times New Roman" w:hAnsi="Calibri" w:cs="Calibri"/>
          <w:b/>
          <w:bCs/>
          <w:color w:val="0070C0"/>
          <w:kern w:val="0"/>
          <w:lang w:eastAsia="fr-FR"/>
          <w14:ligatures w14:val="none"/>
        </w:rPr>
        <w:t>à</w:t>
      </w:r>
      <w:proofErr w:type="gramEnd"/>
      <w:r w:rsidRPr="008E0B0C">
        <w:rPr>
          <w:rFonts w:ascii="Calibri" w:eastAsia="Times New Roman" w:hAnsi="Calibri" w:cs="Calibri"/>
          <w:b/>
          <w:bCs/>
          <w:color w:val="0070C0"/>
          <w:kern w:val="0"/>
          <w:lang w:eastAsia="fr-FR"/>
          <w14:ligatures w14:val="none"/>
        </w:rPr>
        <w:t xml:space="preserve"> compter de fin 2025</w:t>
      </w:r>
      <w:r w:rsidR="001E57FB">
        <w:rPr>
          <w:rFonts w:ascii="Calibri" w:eastAsia="Times New Roman" w:hAnsi="Calibri" w:cs="Calibri"/>
          <w:b/>
          <w:bCs/>
          <w:color w:val="0070C0"/>
          <w:kern w:val="0"/>
          <w:lang w:eastAsia="fr-FR"/>
          <w14:ligatures w14:val="none"/>
        </w:rPr>
        <w:t xml:space="preserve"> – début 2026</w:t>
      </w:r>
    </w:p>
    <w:p w:rsidR="000612B5" w:rsidRPr="008E0B0C" w:rsidRDefault="003A67F3" w:rsidP="003A67F3">
      <w:pPr>
        <w:jc w:val="center"/>
        <w:rPr>
          <w:rFonts w:ascii="Calibri" w:eastAsia="Times New Roman" w:hAnsi="Calibri" w:cs="Calibri"/>
          <w:i/>
          <w:iCs/>
          <w:color w:val="000000" w:themeColor="text1"/>
          <w:kern w:val="0"/>
          <w:sz w:val="22"/>
          <w:szCs w:val="22"/>
          <w:lang w:eastAsia="fr-FR"/>
          <w14:ligatures w14:val="none"/>
        </w:rPr>
      </w:pPr>
      <w:r w:rsidRPr="008E0B0C">
        <w:rPr>
          <w:rFonts w:ascii="Calibri" w:eastAsia="Times New Roman" w:hAnsi="Calibri" w:cs="Calibri"/>
          <w:i/>
          <w:iCs/>
          <w:color w:val="000000" w:themeColor="text1"/>
          <w:kern w:val="0"/>
          <w:sz w:val="22"/>
          <w:szCs w:val="22"/>
          <w:lang w:eastAsia="fr-FR"/>
          <w14:ligatures w14:val="none"/>
        </w:rPr>
        <w:t>(</w:t>
      </w:r>
      <w:proofErr w:type="gramStart"/>
      <w:r w:rsidRPr="008E0B0C">
        <w:rPr>
          <w:rFonts w:ascii="Calibri" w:eastAsia="Times New Roman" w:hAnsi="Calibri" w:cs="Calibri"/>
          <w:i/>
          <w:iCs/>
          <w:color w:val="000000" w:themeColor="text1"/>
          <w:kern w:val="0"/>
          <w:sz w:val="22"/>
          <w:szCs w:val="22"/>
          <w:lang w:eastAsia="fr-FR"/>
          <w14:ligatures w14:val="none"/>
        </w:rPr>
        <w:t>ouverture</w:t>
      </w:r>
      <w:proofErr w:type="gramEnd"/>
      <w:r w:rsidRPr="008E0B0C">
        <w:rPr>
          <w:rFonts w:ascii="Calibri" w:eastAsia="Times New Roman" w:hAnsi="Calibri" w:cs="Calibri"/>
          <w:i/>
          <w:iCs/>
          <w:color w:val="000000" w:themeColor="text1"/>
          <w:kern w:val="0"/>
          <w:sz w:val="22"/>
          <w:szCs w:val="22"/>
          <w:lang w:eastAsia="fr-FR"/>
          <w14:ligatures w14:val="none"/>
        </w:rPr>
        <w:t xml:space="preserve"> de l’unité </w:t>
      </w:r>
      <w:r w:rsidR="001E57FB">
        <w:rPr>
          <w:rFonts w:ascii="Calibri" w:eastAsia="Times New Roman" w:hAnsi="Calibri" w:cs="Calibri"/>
          <w:i/>
          <w:iCs/>
          <w:color w:val="000000" w:themeColor="text1"/>
          <w:kern w:val="0"/>
          <w:sz w:val="22"/>
          <w:szCs w:val="22"/>
          <w:lang w:eastAsia="fr-FR"/>
          <w14:ligatures w14:val="none"/>
        </w:rPr>
        <w:t>fin 2025</w:t>
      </w:r>
      <w:r w:rsidRPr="008E0B0C">
        <w:rPr>
          <w:rFonts w:ascii="Calibri" w:eastAsia="Times New Roman" w:hAnsi="Calibri" w:cs="Calibri"/>
          <w:i/>
          <w:iCs/>
          <w:color w:val="000000" w:themeColor="text1"/>
          <w:kern w:val="0"/>
          <w:sz w:val="22"/>
          <w:szCs w:val="22"/>
          <w:lang w:eastAsia="fr-FR"/>
          <w14:ligatures w14:val="none"/>
        </w:rPr>
        <w:t xml:space="preserve"> mais possibilité de recrutement anticipé)</w:t>
      </w:r>
    </w:p>
    <w:p w:rsidR="000612B5" w:rsidRPr="007C0E58" w:rsidRDefault="000612B5" w:rsidP="000612B5">
      <w:pPr>
        <w:rPr>
          <w:rFonts w:ascii="Calibri" w:eastAsia="Times New Roman" w:hAnsi="Calibri" w:cs="Calibri"/>
          <w:b/>
          <w:bCs/>
          <w:color w:val="000000" w:themeColor="text1"/>
          <w:kern w:val="0"/>
          <w:sz w:val="22"/>
          <w:szCs w:val="22"/>
          <w:lang w:eastAsia="fr-FR"/>
          <w14:ligatures w14:val="none"/>
        </w:rPr>
      </w:pPr>
    </w:p>
    <w:p w:rsidR="000612B5" w:rsidRDefault="000612B5" w:rsidP="000612B5">
      <w:pPr>
        <w:rPr>
          <w:rFonts w:ascii="Calibri" w:eastAsia="Times New Roman" w:hAnsi="Calibri" w:cs="Calibri"/>
          <w:b/>
          <w:bCs/>
          <w:color w:val="000000" w:themeColor="text1"/>
          <w:kern w:val="0"/>
          <w:sz w:val="22"/>
          <w:szCs w:val="22"/>
          <w:lang w:eastAsia="fr-FR"/>
          <w14:ligatures w14:val="none"/>
        </w:rPr>
      </w:pPr>
      <w:r>
        <w:rPr>
          <w:rFonts w:ascii="Calibri" w:eastAsia="Times New Roman" w:hAnsi="Calibri" w:cs="Calibri"/>
          <w:b/>
          <w:bCs/>
          <w:color w:val="000000" w:themeColor="text1"/>
          <w:kern w:val="0"/>
          <w:sz w:val="22"/>
          <w:szCs w:val="22"/>
          <w:lang w:eastAsia="fr-FR"/>
          <w14:ligatures w14:val="none"/>
        </w:rPr>
        <w:t>Dans le cadre de la création d’une Unité de Soins Complexe</w:t>
      </w:r>
      <w:r w:rsidR="003A67F3">
        <w:rPr>
          <w:rFonts w:ascii="Calibri" w:eastAsia="Times New Roman" w:hAnsi="Calibri" w:cs="Calibri"/>
          <w:b/>
          <w:bCs/>
          <w:color w:val="000000" w:themeColor="text1"/>
          <w:kern w:val="0"/>
          <w:sz w:val="22"/>
          <w:szCs w:val="22"/>
          <w:lang w:eastAsia="fr-FR"/>
          <w14:ligatures w14:val="none"/>
        </w:rPr>
        <w:t>s</w:t>
      </w:r>
      <w:r>
        <w:rPr>
          <w:rFonts w:ascii="Calibri" w:eastAsia="Times New Roman" w:hAnsi="Calibri" w:cs="Calibri"/>
          <w:b/>
          <w:bCs/>
          <w:color w:val="000000" w:themeColor="text1"/>
          <w:kern w:val="0"/>
          <w:sz w:val="22"/>
          <w:szCs w:val="22"/>
          <w:lang w:eastAsia="fr-FR"/>
          <w14:ligatures w14:val="none"/>
        </w:rPr>
        <w:t xml:space="preserve"> en Addictologie </w:t>
      </w:r>
      <w:r w:rsidR="003A67F3">
        <w:rPr>
          <w:rFonts w:ascii="Calibri" w:eastAsia="Times New Roman" w:hAnsi="Calibri" w:cs="Calibri"/>
          <w:b/>
          <w:bCs/>
          <w:color w:val="000000" w:themeColor="text1"/>
          <w:kern w:val="0"/>
          <w:sz w:val="22"/>
          <w:szCs w:val="22"/>
          <w:lang w:eastAsia="fr-FR"/>
          <w14:ligatures w14:val="none"/>
        </w:rPr>
        <w:t xml:space="preserve">(USCA) de 12 lits d’hospitalisation complète </w:t>
      </w:r>
      <w:r>
        <w:rPr>
          <w:rFonts w:ascii="Calibri" w:eastAsia="Times New Roman" w:hAnsi="Calibri" w:cs="Calibri"/>
          <w:b/>
          <w:bCs/>
          <w:color w:val="000000" w:themeColor="text1"/>
          <w:kern w:val="0"/>
          <w:sz w:val="22"/>
          <w:szCs w:val="22"/>
          <w:lang w:eastAsia="fr-FR"/>
          <w14:ligatures w14:val="none"/>
        </w:rPr>
        <w:t xml:space="preserve">qui sera située dans le Nouvel Hôpital de Psychiatrie du site Trousseau, </w:t>
      </w:r>
      <w:r w:rsidR="003A67F3">
        <w:rPr>
          <w:rFonts w:ascii="Calibri" w:eastAsia="Times New Roman" w:hAnsi="Calibri" w:cs="Calibri"/>
          <w:b/>
          <w:bCs/>
          <w:color w:val="000000" w:themeColor="text1"/>
          <w:kern w:val="0"/>
          <w:sz w:val="22"/>
          <w:szCs w:val="22"/>
          <w:lang w:eastAsia="fr-FR"/>
          <w14:ligatures w14:val="none"/>
        </w:rPr>
        <w:t>l</w:t>
      </w:r>
      <w:r>
        <w:rPr>
          <w:rFonts w:ascii="Calibri" w:eastAsia="Times New Roman" w:hAnsi="Calibri" w:cs="Calibri"/>
          <w:b/>
          <w:bCs/>
          <w:color w:val="000000" w:themeColor="text1"/>
          <w:kern w:val="0"/>
          <w:sz w:val="22"/>
          <w:szCs w:val="22"/>
          <w:lang w:eastAsia="fr-FR"/>
          <w14:ligatures w14:val="none"/>
        </w:rPr>
        <w:t xml:space="preserve">e CHRU de TOURS recrute un Praticien Hospitalier </w:t>
      </w:r>
      <w:r w:rsidR="003A67F3">
        <w:rPr>
          <w:rFonts w:ascii="Calibri" w:eastAsia="Times New Roman" w:hAnsi="Calibri" w:cs="Calibri"/>
          <w:b/>
          <w:bCs/>
          <w:color w:val="000000" w:themeColor="text1"/>
          <w:kern w:val="0"/>
          <w:sz w:val="22"/>
          <w:szCs w:val="22"/>
          <w:lang w:eastAsia="fr-FR"/>
          <w14:ligatures w14:val="none"/>
        </w:rPr>
        <w:t>à temps plein (</w:t>
      </w:r>
      <w:r w:rsidR="00C903D1">
        <w:rPr>
          <w:rFonts w:ascii="Calibri" w:eastAsia="Times New Roman" w:hAnsi="Calibri" w:cs="Calibri"/>
          <w:b/>
          <w:bCs/>
          <w:color w:val="000000" w:themeColor="text1"/>
          <w:kern w:val="0"/>
          <w:sz w:val="22"/>
          <w:szCs w:val="22"/>
          <w:lang w:eastAsia="fr-FR"/>
          <w14:ligatures w14:val="none"/>
        </w:rPr>
        <w:t xml:space="preserve">spécifiquement </w:t>
      </w:r>
      <w:r w:rsidR="003A67F3">
        <w:rPr>
          <w:rFonts w:ascii="Calibri" w:eastAsia="Times New Roman" w:hAnsi="Calibri" w:cs="Calibri"/>
          <w:b/>
          <w:bCs/>
          <w:color w:val="000000" w:themeColor="text1"/>
          <w:kern w:val="0"/>
          <w:sz w:val="22"/>
          <w:szCs w:val="22"/>
          <w:lang w:eastAsia="fr-FR"/>
          <w14:ligatures w14:val="none"/>
        </w:rPr>
        <w:t>Psychiatre)</w:t>
      </w:r>
      <w:r w:rsidR="00870DBF">
        <w:rPr>
          <w:rFonts w:ascii="Calibri" w:eastAsia="Times New Roman" w:hAnsi="Calibri" w:cs="Calibri"/>
          <w:b/>
          <w:bCs/>
          <w:color w:val="000000" w:themeColor="text1"/>
          <w:kern w:val="0"/>
          <w:sz w:val="22"/>
          <w:szCs w:val="22"/>
          <w:lang w:eastAsia="fr-FR"/>
          <w14:ligatures w14:val="none"/>
        </w:rPr>
        <w:t xml:space="preserve"> pour renforcer son équipe d’Addictologie Hospitalière</w:t>
      </w:r>
    </w:p>
    <w:p w:rsidR="00535554" w:rsidRDefault="00535554" w:rsidP="000612B5">
      <w:pPr>
        <w:rPr>
          <w:rFonts w:ascii="Calibri" w:eastAsia="Times New Roman" w:hAnsi="Calibri" w:cs="Calibri"/>
          <w:b/>
          <w:bCs/>
          <w:color w:val="000000" w:themeColor="text1"/>
          <w:kern w:val="0"/>
          <w:sz w:val="22"/>
          <w:szCs w:val="22"/>
          <w:lang w:eastAsia="fr-FR"/>
          <w14:ligatures w14:val="none"/>
        </w:rPr>
      </w:pPr>
      <w:r>
        <w:rPr>
          <w:rFonts w:ascii="Calibri" w:eastAsia="Times New Roman" w:hAnsi="Calibri" w:cs="Calibri"/>
          <w:b/>
          <w:bCs/>
          <w:color w:val="000000" w:themeColor="text1"/>
          <w:kern w:val="0"/>
          <w:sz w:val="22"/>
          <w:szCs w:val="22"/>
          <w:lang w:eastAsia="fr-FR"/>
          <w14:ligatures w14:val="none"/>
        </w:rPr>
        <w:t>L’équipe médicale est déjà constituée d’un médecin généraliste addictologue (temps plein), d’un assistant (60%) et d’internes en psychiatrie et médecine générale.</w:t>
      </w:r>
    </w:p>
    <w:p w:rsidR="000612B5" w:rsidRPr="007C0E58" w:rsidRDefault="000612B5" w:rsidP="00C903D1">
      <w:pPr>
        <w:jc w:val="center"/>
        <w:rPr>
          <w:color w:val="000000" w:themeColor="text1"/>
        </w:rPr>
      </w:pPr>
    </w:p>
    <w:p w:rsidR="000612B5" w:rsidRPr="00C903D1" w:rsidRDefault="000612B5" w:rsidP="000612B5">
      <w:pPr>
        <w:rPr>
          <w:rFonts w:ascii="Calibri" w:eastAsia="Times New Roman" w:hAnsi="Calibri" w:cs="Calibri"/>
          <w:b/>
          <w:bCs/>
          <w:color w:val="0070C0"/>
          <w:kern w:val="0"/>
          <w:sz w:val="22"/>
          <w:szCs w:val="22"/>
          <w:lang w:eastAsia="fr-FR"/>
          <w14:ligatures w14:val="none"/>
        </w:rPr>
      </w:pPr>
      <w:r w:rsidRPr="00C903D1">
        <w:rPr>
          <w:rFonts w:ascii="Calibri" w:eastAsia="Times New Roman" w:hAnsi="Calibri" w:cs="Calibri"/>
          <w:b/>
          <w:bCs/>
          <w:color w:val="0070C0"/>
          <w:kern w:val="0"/>
          <w:sz w:val="22"/>
          <w:szCs w:val="22"/>
          <w:lang w:eastAsia="fr-FR"/>
          <w14:ligatures w14:val="none"/>
        </w:rPr>
        <w:t>Missions générales du poste</w:t>
      </w:r>
    </w:p>
    <w:p w:rsidR="000612B5" w:rsidRPr="007C0E58" w:rsidRDefault="000612B5" w:rsidP="000612B5">
      <w:pPr>
        <w:rPr>
          <w:color w:val="000000" w:themeColor="text1"/>
        </w:rPr>
      </w:pPr>
    </w:p>
    <w:p w:rsidR="000612B5" w:rsidRPr="007C0E58" w:rsidRDefault="000612B5" w:rsidP="000612B5">
      <w:pPr>
        <w:rPr>
          <w:rFonts w:ascii="Calibri" w:eastAsia="Times New Roman" w:hAnsi="Calibri" w:cs="Calibri"/>
          <w:color w:val="000000" w:themeColor="text1"/>
          <w:kern w:val="0"/>
          <w:sz w:val="22"/>
          <w:szCs w:val="22"/>
          <w:lang w:eastAsia="fr-FR"/>
          <w14:ligatures w14:val="none"/>
        </w:rPr>
      </w:pPr>
      <w:r>
        <w:rPr>
          <w:rFonts w:ascii="Calibri" w:eastAsia="Times New Roman" w:hAnsi="Calibri" w:cs="Calibri"/>
          <w:color w:val="000000" w:themeColor="text1"/>
          <w:kern w:val="0"/>
          <w:sz w:val="22"/>
          <w:szCs w:val="22"/>
          <w:lang w:eastAsia="fr-FR"/>
          <w14:ligatures w14:val="none"/>
        </w:rPr>
        <w:t>É</w:t>
      </w:r>
      <w:r w:rsidRPr="007C0E58">
        <w:rPr>
          <w:rFonts w:ascii="Calibri" w:eastAsia="Times New Roman" w:hAnsi="Calibri" w:cs="Calibri"/>
          <w:color w:val="000000" w:themeColor="text1"/>
          <w:kern w:val="0"/>
          <w:sz w:val="22"/>
          <w:szCs w:val="22"/>
          <w:lang w:eastAsia="fr-FR"/>
          <w14:ligatures w14:val="none"/>
        </w:rPr>
        <w:t>valuation</w:t>
      </w:r>
      <w:r>
        <w:rPr>
          <w:rFonts w:ascii="Calibri" w:eastAsia="Times New Roman" w:hAnsi="Calibri" w:cs="Calibri"/>
          <w:color w:val="000000" w:themeColor="text1"/>
          <w:kern w:val="0"/>
          <w:sz w:val="22"/>
          <w:szCs w:val="22"/>
          <w:lang w:eastAsia="fr-FR"/>
          <w14:ligatures w14:val="none"/>
        </w:rPr>
        <w:t xml:space="preserve"> clinique, diagnostique</w:t>
      </w:r>
      <w:r w:rsidRPr="007C0E58">
        <w:rPr>
          <w:rFonts w:ascii="Calibri" w:eastAsia="Times New Roman" w:hAnsi="Calibri" w:cs="Calibri"/>
          <w:color w:val="000000" w:themeColor="text1"/>
          <w:kern w:val="0"/>
          <w:sz w:val="22"/>
          <w:szCs w:val="22"/>
          <w:lang w:eastAsia="fr-FR"/>
          <w14:ligatures w14:val="none"/>
        </w:rPr>
        <w:t xml:space="preserve"> et prise en charge de patients présentant un trouble addictif </w:t>
      </w:r>
      <w:r>
        <w:rPr>
          <w:rFonts w:ascii="Calibri" w:eastAsia="Times New Roman" w:hAnsi="Calibri" w:cs="Calibri"/>
          <w:color w:val="000000" w:themeColor="text1"/>
          <w:kern w:val="0"/>
          <w:sz w:val="22"/>
          <w:szCs w:val="22"/>
          <w:lang w:eastAsia="fr-FR"/>
          <w14:ligatures w14:val="none"/>
        </w:rPr>
        <w:t xml:space="preserve">et </w:t>
      </w:r>
      <w:r w:rsidRPr="00CD0D61">
        <w:rPr>
          <w:rFonts w:ascii="Calibri" w:eastAsia="Times New Roman" w:hAnsi="Calibri" w:cs="Calibri"/>
          <w:color w:val="000000" w:themeColor="text1"/>
          <w:kern w:val="0"/>
          <w:sz w:val="22"/>
          <w:szCs w:val="22"/>
          <w:lang w:eastAsia="fr-FR"/>
          <w14:ligatures w14:val="none"/>
        </w:rPr>
        <w:t>justifiant d'une hospitalisation pendant une période courte (2 à 3 semaines) pour un sevrage complexe ou une évaluation plus approfondie</w:t>
      </w:r>
      <w:r w:rsidRPr="007C0E58">
        <w:rPr>
          <w:rFonts w:ascii="Calibri" w:eastAsia="Times New Roman" w:hAnsi="Calibri" w:cs="Calibri"/>
          <w:color w:val="000000" w:themeColor="text1"/>
          <w:kern w:val="0"/>
          <w:sz w:val="22"/>
          <w:szCs w:val="22"/>
          <w:lang w:eastAsia="fr-FR"/>
          <w14:ligatures w14:val="none"/>
        </w:rPr>
        <w:t>, avec une mission de recours régionale</w:t>
      </w:r>
      <w:r w:rsidR="003A67F3">
        <w:rPr>
          <w:rFonts w:ascii="Calibri" w:eastAsia="Times New Roman" w:hAnsi="Calibri" w:cs="Calibri"/>
          <w:color w:val="000000" w:themeColor="text1"/>
          <w:kern w:val="0"/>
          <w:sz w:val="22"/>
          <w:szCs w:val="22"/>
          <w:lang w:eastAsia="fr-FR"/>
          <w14:ligatures w14:val="none"/>
        </w:rPr>
        <w:t xml:space="preserve"> (hospitalisation principalement pour troubles de l’usage de substance)</w:t>
      </w:r>
      <w:r w:rsidRPr="007C0E58">
        <w:rPr>
          <w:rFonts w:ascii="Calibri" w:eastAsia="Times New Roman" w:hAnsi="Calibri" w:cs="Calibri"/>
          <w:color w:val="000000" w:themeColor="text1"/>
          <w:kern w:val="0"/>
          <w:sz w:val="22"/>
          <w:szCs w:val="22"/>
          <w:lang w:eastAsia="fr-FR"/>
          <w14:ligatures w14:val="none"/>
        </w:rPr>
        <w:t xml:space="preserve">. Les objectifs de ces hospitalisations seront de proposer une évaluation biopsychosociale approfondie des patients (sévérité du trouble addictif, troubles psychiatriques et affections médicales générales associés) permettant d’aboutir à un projet de soins personnalisé à la sortie, </w:t>
      </w:r>
      <w:r>
        <w:rPr>
          <w:rFonts w:ascii="Calibri" w:eastAsia="Times New Roman" w:hAnsi="Calibri" w:cs="Calibri"/>
          <w:color w:val="000000" w:themeColor="text1"/>
          <w:kern w:val="0"/>
          <w:sz w:val="22"/>
          <w:szCs w:val="22"/>
          <w:lang w:eastAsia="fr-FR"/>
          <w14:ligatures w14:val="none"/>
        </w:rPr>
        <w:t xml:space="preserve">mais aussi </w:t>
      </w:r>
      <w:r w:rsidRPr="007C0E58">
        <w:rPr>
          <w:rFonts w:ascii="Calibri" w:eastAsia="Times New Roman" w:hAnsi="Calibri" w:cs="Calibri"/>
          <w:color w:val="000000" w:themeColor="text1"/>
          <w:kern w:val="0"/>
          <w:sz w:val="22"/>
          <w:szCs w:val="22"/>
          <w:lang w:eastAsia="fr-FR"/>
          <w14:ligatures w14:val="none"/>
        </w:rPr>
        <w:t xml:space="preserve">de mettre en place la phase initiale du sevrage pour les patients ne pouvant pas effectuer ce sevrage en ambulatoire. </w:t>
      </w:r>
      <w:r w:rsidR="003A67F3">
        <w:rPr>
          <w:rFonts w:ascii="Calibri" w:eastAsia="Times New Roman" w:hAnsi="Calibri" w:cs="Calibri"/>
          <w:color w:val="000000" w:themeColor="text1"/>
          <w:kern w:val="0"/>
          <w:sz w:val="22"/>
          <w:szCs w:val="22"/>
          <w:lang w:eastAsia="fr-FR"/>
          <w14:ligatures w14:val="none"/>
        </w:rPr>
        <w:t>La création de cette unité permettra le développement du maillage territorial en addictologie, en lien avec les secteurs ambulatoires et hospitaliers spécialisés et non spécialisés (CSAPA, médecins généralistes et spécialistes, SMR-Addictologie, ELSA, …).</w:t>
      </w:r>
    </w:p>
    <w:p w:rsidR="000612B5" w:rsidRPr="007C0E58" w:rsidRDefault="000612B5" w:rsidP="000612B5">
      <w:pPr>
        <w:rPr>
          <w:color w:val="000000" w:themeColor="text1"/>
        </w:rPr>
      </w:pPr>
    </w:p>
    <w:p w:rsidR="000612B5" w:rsidRPr="003A67F3" w:rsidRDefault="000612B5" w:rsidP="000612B5">
      <w:pPr>
        <w:rPr>
          <w:rFonts w:ascii="Calibri" w:eastAsia="Times New Roman" w:hAnsi="Calibri" w:cs="Calibri"/>
          <w:b/>
          <w:bCs/>
          <w:color w:val="000000" w:themeColor="text1"/>
          <w:kern w:val="0"/>
          <w:sz w:val="22"/>
          <w:szCs w:val="22"/>
          <w:lang w:eastAsia="fr-FR"/>
          <w14:ligatures w14:val="none"/>
        </w:rPr>
      </w:pPr>
      <w:r w:rsidRPr="00C903D1">
        <w:rPr>
          <w:rFonts w:ascii="Calibri" w:eastAsia="Times New Roman" w:hAnsi="Calibri" w:cs="Calibri"/>
          <w:b/>
          <w:bCs/>
          <w:color w:val="0070C0"/>
          <w:kern w:val="0"/>
          <w:sz w:val="22"/>
          <w:szCs w:val="22"/>
          <w:lang w:eastAsia="fr-FR"/>
          <w14:ligatures w14:val="none"/>
        </w:rPr>
        <w:t>Missions spécifiques</w:t>
      </w:r>
      <w:r w:rsidRPr="00C903D1">
        <w:rPr>
          <w:rFonts w:ascii="Calibri" w:eastAsia="Times New Roman" w:hAnsi="Calibri" w:cs="Calibri"/>
          <w:color w:val="0070C0"/>
          <w:kern w:val="0"/>
          <w:sz w:val="22"/>
          <w:szCs w:val="22"/>
          <w:lang w:eastAsia="fr-FR"/>
          <w14:ligatures w14:val="none"/>
        </w:rPr>
        <w:br/>
      </w:r>
      <w:r w:rsidRPr="007C0E58">
        <w:rPr>
          <w:rFonts w:ascii="Calibri" w:eastAsia="Times New Roman" w:hAnsi="Calibri" w:cs="Calibri"/>
          <w:color w:val="000000" w:themeColor="text1"/>
          <w:kern w:val="0"/>
          <w:sz w:val="22"/>
          <w:szCs w:val="22"/>
          <w:lang w:eastAsia="fr-FR"/>
          <w14:ligatures w14:val="none"/>
        </w:rPr>
        <w:t xml:space="preserve">- </w:t>
      </w:r>
      <w:proofErr w:type="spellStart"/>
      <w:r>
        <w:rPr>
          <w:rFonts w:ascii="Calibri" w:eastAsia="Times New Roman" w:hAnsi="Calibri" w:cs="Calibri"/>
          <w:color w:val="000000" w:themeColor="text1"/>
          <w:kern w:val="0"/>
          <w:sz w:val="22"/>
          <w:szCs w:val="22"/>
          <w:lang w:eastAsia="fr-FR"/>
          <w14:ligatures w14:val="none"/>
        </w:rPr>
        <w:t>Evaluation</w:t>
      </w:r>
      <w:proofErr w:type="spellEnd"/>
      <w:r>
        <w:rPr>
          <w:rFonts w:ascii="Calibri" w:eastAsia="Times New Roman" w:hAnsi="Calibri" w:cs="Calibri"/>
          <w:color w:val="000000" w:themeColor="text1"/>
          <w:kern w:val="0"/>
          <w:sz w:val="22"/>
          <w:szCs w:val="22"/>
          <w:lang w:eastAsia="fr-FR"/>
          <w14:ligatures w14:val="none"/>
        </w:rPr>
        <w:t xml:space="preserve"> et prise en charge des patients présentant un trouble addictif et hospitalisés pour évaluation et/ou sevrage</w:t>
      </w:r>
      <w:r w:rsidRPr="007C0E58">
        <w:rPr>
          <w:rFonts w:ascii="Calibri" w:eastAsia="Times New Roman" w:hAnsi="Calibri" w:cs="Calibri"/>
          <w:color w:val="000000" w:themeColor="text1"/>
          <w:kern w:val="0"/>
          <w:sz w:val="22"/>
          <w:szCs w:val="22"/>
          <w:lang w:eastAsia="fr-FR"/>
          <w14:ligatures w14:val="none"/>
        </w:rPr>
        <w:t xml:space="preserve"> (i.e., tabac, alcool, cannabis, autres substances illicites</w:t>
      </w:r>
      <w:r>
        <w:rPr>
          <w:rFonts w:ascii="Calibri" w:eastAsia="Times New Roman" w:hAnsi="Calibri" w:cs="Calibri"/>
          <w:color w:val="000000" w:themeColor="text1"/>
          <w:kern w:val="0"/>
          <w:sz w:val="22"/>
          <w:szCs w:val="22"/>
          <w:lang w:eastAsia="fr-FR"/>
          <w14:ligatures w14:val="none"/>
        </w:rPr>
        <w:t>, jeux de hasard et d’argent</w:t>
      </w:r>
      <w:r w:rsidRPr="007C0E58">
        <w:rPr>
          <w:rFonts w:ascii="Calibri" w:eastAsia="Times New Roman" w:hAnsi="Calibri" w:cs="Calibri"/>
          <w:color w:val="000000" w:themeColor="text1"/>
          <w:kern w:val="0"/>
          <w:sz w:val="22"/>
          <w:szCs w:val="22"/>
          <w:lang w:eastAsia="fr-FR"/>
          <w14:ligatures w14:val="none"/>
        </w:rPr>
        <w:t xml:space="preserve">). </w:t>
      </w:r>
    </w:p>
    <w:p w:rsidR="000612B5" w:rsidRPr="007C0E58" w:rsidRDefault="000612B5" w:rsidP="000612B5">
      <w:pPr>
        <w:rPr>
          <w:rFonts w:ascii="Calibri" w:eastAsia="Times New Roman" w:hAnsi="Calibri" w:cs="Calibri"/>
          <w:color w:val="000000" w:themeColor="text1"/>
          <w:kern w:val="0"/>
          <w:sz w:val="22"/>
          <w:szCs w:val="22"/>
          <w:lang w:eastAsia="fr-FR"/>
          <w14:ligatures w14:val="none"/>
        </w:rPr>
      </w:pPr>
      <w:r w:rsidRPr="007C0E58">
        <w:rPr>
          <w:rFonts w:ascii="Calibri" w:eastAsia="Times New Roman" w:hAnsi="Calibri" w:cs="Calibri"/>
          <w:color w:val="000000" w:themeColor="text1"/>
          <w:kern w:val="0"/>
          <w:sz w:val="22"/>
          <w:szCs w:val="22"/>
          <w:lang w:eastAsia="fr-FR"/>
          <w14:ligatures w14:val="none"/>
        </w:rPr>
        <w:t xml:space="preserve">- </w:t>
      </w:r>
      <w:r>
        <w:rPr>
          <w:rFonts w:ascii="Calibri" w:eastAsia="Times New Roman" w:hAnsi="Calibri" w:cs="Calibri"/>
          <w:color w:val="000000" w:themeColor="text1"/>
          <w:kern w:val="0"/>
          <w:sz w:val="22"/>
          <w:szCs w:val="22"/>
          <w:lang w:eastAsia="fr-FR"/>
          <w14:ligatures w14:val="none"/>
        </w:rPr>
        <w:t>É</w:t>
      </w:r>
      <w:r w:rsidRPr="007C0E58">
        <w:rPr>
          <w:rFonts w:ascii="Calibri" w:eastAsia="Times New Roman" w:hAnsi="Calibri" w:cs="Calibri"/>
          <w:color w:val="000000" w:themeColor="text1"/>
          <w:kern w:val="0"/>
          <w:sz w:val="22"/>
          <w:szCs w:val="22"/>
          <w:lang w:eastAsia="fr-FR"/>
          <w14:ligatures w14:val="none"/>
        </w:rPr>
        <w:t xml:space="preserve">valuation et prise en charge des comorbidités psychiatriques </w:t>
      </w:r>
      <w:r>
        <w:rPr>
          <w:rFonts w:ascii="Calibri" w:eastAsia="Times New Roman" w:hAnsi="Calibri" w:cs="Calibri"/>
          <w:color w:val="000000" w:themeColor="text1"/>
          <w:kern w:val="0"/>
          <w:sz w:val="22"/>
          <w:szCs w:val="22"/>
          <w:lang w:eastAsia="fr-FR"/>
          <w14:ligatures w14:val="none"/>
        </w:rPr>
        <w:t xml:space="preserve">et des affections médicales générales </w:t>
      </w:r>
      <w:r w:rsidRPr="007C0E58">
        <w:rPr>
          <w:rFonts w:ascii="Calibri" w:eastAsia="Times New Roman" w:hAnsi="Calibri" w:cs="Calibri"/>
          <w:color w:val="000000" w:themeColor="text1"/>
          <w:kern w:val="0"/>
          <w:sz w:val="22"/>
          <w:szCs w:val="22"/>
          <w:lang w:eastAsia="fr-FR"/>
          <w14:ligatures w14:val="none"/>
        </w:rPr>
        <w:t>associées</w:t>
      </w:r>
      <w:r>
        <w:rPr>
          <w:rFonts w:ascii="Calibri" w:eastAsia="Times New Roman" w:hAnsi="Calibri" w:cs="Calibri"/>
          <w:color w:val="000000" w:themeColor="text1"/>
          <w:kern w:val="0"/>
          <w:sz w:val="22"/>
          <w:szCs w:val="22"/>
          <w:lang w:eastAsia="fr-FR"/>
          <w14:ligatures w14:val="none"/>
        </w:rPr>
        <w:t xml:space="preserve"> aux troubles addictifs, permettant de proposer une prise en charge biopsychosociale.</w:t>
      </w:r>
    </w:p>
    <w:p w:rsidR="000612B5" w:rsidRDefault="000612B5" w:rsidP="000612B5">
      <w:pPr>
        <w:rPr>
          <w:rFonts w:ascii="Calibri" w:eastAsia="Times New Roman" w:hAnsi="Calibri" w:cs="Calibri"/>
          <w:color w:val="000000" w:themeColor="text1"/>
          <w:kern w:val="0"/>
          <w:sz w:val="22"/>
          <w:szCs w:val="22"/>
          <w:lang w:eastAsia="fr-FR"/>
          <w14:ligatures w14:val="none"/>
        </w:rPr>
      </w:pPr>
      <w:r w:rsidRPr="007C0E58">
        <w:rPr>
          <w:rFonts w:ascii="Calibri" w:eastAsia="Times New Roman" w:hAnsi="Calibri" w:cs="Calibri"/>
          <w:color w:val="000000" w:themeColor="text1"/>
          <w:kern w:val="0"/>
          <w:sz w:val="22"/>
          <w:szCs w:val="22"/>
          <w:lang w:eastAsia="fr-FR"/>
          <w14:ligatures w14:val="none"/>
        </w:rPr>
        <w:t xml:space="preserve">- Participation aux Réunions de Concertation Pluridisciplinaire du service </w:t>
      </w:r>
      <w:r>
        <w:rPr>
          <w:rFonts w:ascii="Calibri" w:eastAsia="Times New Roman" w:hAnsi="Calibri" w:cs="Calibri"/>
          <w:color w:val="000000" w:themeColor="text1"/>
          <w:kern w:val="0"/>
          <w:sz w:val="22"/>
          <w:szCs w:val="22"/>
          <w:lang w:eastAsia="fr-FR"/>
          <w14:ligatures w14:val="none"/>
        </w:rPr>
        <w:t>(filière locale, filière régionale</w:t>
      </w:r>
      <w:r w:rsidR="003A67F3">
        <w:rPr>
          <w:rFonts w:ascii="Calibri" w:eastAsia="Times New Roman" w:hAnsi="Calibri" w:cs="Calibri"/>
          <w:color w:val="000000" w:themeColor="text1"/>
          <w:kern w:val="0"/>
          <w:sz w:val="22"/>
          <w:szCs w:val="22"/>
          <w:lang w:eastAsia="fr-FR"/>
          <w14:ligatures w14:val="none"/>
        </w:rPr>
        <w:t> : lien avec les autres unités de soins complexes de la région</w:t>
      </w:r>
      <w:r>
        <w:rPr>
          <w:rFonts w:ascii="Calibri" w:eastAsia="Times New Roman" w:hAnsi="Calibri" w:cs="Calibri"/>
          <w:color w:val="000000" w:themeColor="text1"/>
          <w:kern w:val="0"/>
          <w:sz w:val="22"/>
          <w:szCs w:val="22"/>
          <w:lang w:eastAsia="fr-FR"/>
          <w14:ligatures w14:val="none"/>
        </w:rPr>
        <w:t>)</w:t>
      </w:r>
    </w:p>
    <w:p w:rsidR="000612B5" w:rsidRPr="007C0E58" w:rsidRDefault="000612B5" w:rsidP="000612B5">
      <w:pPr>
        <w:rPr>
          <w:rFonts w:ascii="Calibri" w:eastAsia="Times New Roman" w:hAnsi="Calibri" w:cs="Calibri"/>
          <w:color w:val="000000" w:themeColor="text1"/>
          <w:kern w:val="0"/>
          <w:sz w:val="22"/>
          <w:szCs w:val="22"/>
          <w:lang w:eastAsia="fr-FR"/>
          <w14:ligatures w14:val="none"/>
        </w:rPr>
      </w:pPr>
      <w:r w:rsidRPr="007C0E58">
        <w:rPr>
          <w:rFonts w:ascii="Calibri" w:eastAsia="Times New Roman" w:hAnsi="Calibri" w:cs="Calibri"/>
          <w:color w:val="000000" w:themeColor="text1"/>
          <w:kern w:val="0"/>
          <w:sz w:val="22"/>
          <w:szCs w:val="22"/>
          <w:lang w:eastAsia="fr-FR"/>
          <w14:ligatures w14:val="none"/>
        </w:rPr>
        <w:t>- Développer des liens avec les différents acteurs de l’addictologie du département et de la région afin de participer à l’amélioration de soins de la filière d’addictologie.</w:t>
      </w:r>
    </w:p>
    <w:p w:rsidR="000612B5" w:rsidRDefault="000612B5" w:rsidP="000612B5">
      <w:pPr>
        <w:rPr>
          <w:rFonts w:ascii="Calibri" w:eastAsia="Times New Roman" w:hAnsi="Calibri" w:cs="Calibri"/>
          <w:color w:val="000000" w:themeColor="text1"/>
          <w:kern w:val="0"/>
          <w:sz w:val="22"/>
          <w:szCs w:val="22"/>
          <w:lang w:eastAsia="fr-FR"/>
          <w14:ligatures w14:val="none"/>
        </w:rPr>
      </w:pPr>
      <w:r>
        <w:rPr>
          <w:rFonts w:ascii="Calibri" w:eastAsia="Times New Roman" w:hAnsi="Calibri" w:cs="Calibri"/>
          <w:color w:val="000000" w:themeColor="text1"/>
          <w:kern w:val="0"/>
          <w:sz w:val="22"/>
          <w:szCs w:val="22"/>
          <w:lang w:eastAsia="fr-FR"/>
          <w14:ligatures w14:val="none"/>
        </w:rPr>
        <w:t>- Participation à la permanence des soins (une à deux gardes ou astreintes par mois aux urgences de psychiatrie</w:t>
      </w:r>
      <w:r w:rsidR="003A67F3">
        <w:rPr>
          <w:rFonts w:ascii="Calibri" w:eastAsia="Times New Roman" w:hAnsi="Calibri" w:cs="Calibri"/>
          <w:color w:val="000000" w:themeColor="text1"/>
          <w:kern w:val="0"/>
          <w:sz w:val="22"/>
          <w:szCs w:val="22"/>
          <w:lang w:eastAsia="fr-FR"/>
          <w14:ligatures w14:val="none"/>
        </w:rPr>
        <w:t xml:space="preserve"> </w:t>
      </w:r>
      <w:r>
        <w:rPr>
          <w:rFonts w:ascii="Calibri" w:eastAsia="Times New Roman" w:hAnsi="Calibri" w:cs="Calibri"/>
          <w:color w:val="000000" w:themeColor="text1"/>
          <w:kern w:val="0"/>
          <w:sz w:val="22"/>
          <w:szCs w:val="22"/>
          <w:lang w:eastAsia="fr-FR"/>
          <w14:ligatures w14:val="none"/>
        </w:rPr>
        <w:t>: présence sur le site de 18h30 à 00H30 et ensuite astreinte</w:t>
      </w:r>
      <w:r w:rsidR="003A67F3">
        <w:rPr>
          <w:rFonts w:ascii="Calibri" w:eastAsia="Times New Roman" w:hAnsi="Calibri" w:cs="Calibri"/>
          <w:color w:val="000000" w:themeColor="text1"/>
          <w:kern w:val="0"/>
          <w:sz w:val="22"/>
          <w:szCs w:val="22"/>
          <w:lang w:eastAsia="fr-FR"/>
          <w14:ligatures w14:val="none"/>
        </w:rPr>
        <w:t xml:space="preserve"> téléphonique</w:t>
      </w:r>
      <w:r>
        <w:rPr>
          <w:rFonts w:ascii="Calibri" w:eastAsia="Times New Roman" w:hAnsi="Calibri" w:cs="Calibri"/>
          <w:color w:val="000000" w:themeColor="text1"/>
          <w:kern w:val="0"/>
          <w:sz w:val="22"/>
          <w:szCs w:val="22"/>
          <w:lang w:eastAsia="fr-FR"/>
          <w14:ligatures w14:val="none"/>
        </w:rPr>
        <w:t>)</w:t>
      </w:r>
      <w:r w:rsidRPr="007C0E58">
        <w:rPr>
          <w:rFonts w:ascii="Calibri" w:eastAsia="Times New Roman" w:hAnsi="Calibri" w:cs="Calibri"/>
          <w:color w:val="000000" w:themeColor="text1"/>
          <w:kern w:val="0"/>
          <w:sz w:val="22"/>
          <w:szCs w:val="22"/>
          <w:lang w:eastAsia="fr-FR"/>
          <w14:ligatures w14:val="none"/>
        </w:rPr>
        <w:br/>
        <w:t xml:space="preserve">- </w:t>
      </w:r>
      <w:r>
        <w:rPr>
          <w:rFonts w:ascii="Calibri" w:eastAsia="Times New Roman" w:hAnsi="Calibri" w:cs="Calibri"/>
          <w:color w:val="000000" w:themeColor="text1"/>
          <w:kern w:val="0"/>
          <w:sz w:val="22"/>
          <w:szCs w:val="22"/>
          <w:lang w:eastAsia="fr-FR"/>
          <w14:ligatures w14:val="none"/>
        </w:rPr>
        <w:t xml:space="preserve">Possibilité de participer aux </w:t>
      </w:r>
      <w:r w:rsidRPr="007C0E58">
        <w:rPr>
          <w:rFonts w:ascii="Calibri" w:eastAsia="Times New Roman" w:hAnsi="Calibri" w:cs="Calibri"/>
          <w:color w:val="000000" w:themeColor="text1"/>
          <w:kern w:val="0"/>
          <w:sz w:val="22"/>
          <w:szCs w:val="22"/>
          <w:lang w:eastAsia="fr-FR"/>
          <w14:ligatures w14:val="none"/>
        </w:rPr>
        <w:t>formations initiale</w:t>
      </w:r>
      <w:r w:rsidR="003A67F3">
        <w:rPr>
          <w:rFonts w:ascii="Calibri" w:eastAsia="Times New Roman" w:hAnsi="Calibri" w:cs="Calibri"/>
          <w:color w:val="000000" w:themeColor="text1"/>
          <w:kern w:val="0"/>
          <w:sz w:val="22"/>
          <w:szCs w:val="22"/>
          <w:lang w:eastAsia="fr-FR"/>
          <w14:ligatures w14:val="none"/>
        </w:rPr>
        <w:t>s</w:t>
      </w:r>
      <w:r w:rsidRPr="007C0E58">
        <w:rPr>
          <w:rFonts w:ascii="Calibri" w:eastAsia="Times New Roman" w:hAnsi="Calibri" w:cs="Calibri"/>
          <w:color w:val="000000" w:themeColor="text1"/>
          <w:kern w:val="0"/>
          <w:sz w:val="22"/>
          <w:szCs w:val="22"/>
          <w:lang w:eastAsia="fr-FR"/>
          <w14:ligatures w14:val="none"/>
        </w:rPr>
        <w:t xml:space="preserve"> et continue</w:t>
      </w:r>
      <w:r w:rsidR="003A67F3">
        <w:rPr>
          <w:rFonts w:ascii="Calibri" w:eastAsia="Times New Roman" w:hAnsi="Calibri" w:cs="Calibri"/>
          <w:color w:val="000000" w:themeColor="text1"/>
          <w:kern w:val="0"/>
          <w:sz w:val="22"/>
          <w:szCs w:val="22"/>
          <w:lang w:eastAsia="fr-FR"/>
          <w14:ligatures w14:val="none"/>
        </w:rPr>
        <w:t>s</w:t>
      </w:r>
      <w:r w:rsidRPr="007C0E58">
        <w:rPr>
          <w:rFonts w:ascii="Calibri" w:eastAsia="Times New Roman" w:hAnsi="Calibri" w:cs="Calibri"/>
          <w:color w:val="000000" w:themeColor="text1"/>
          <w:kern w:val="0"/>
          <w:sz w:val="22"/>
          <w:szCs w:val="22"/>
          <w:lang w:eastAsia="fr-FR"/>
          <w14:ligatures w14:val="none"/>
        </w:rPr>
        <w:t xml:space="preserve"> en addictologie dispensées </w:t>
      </w:r>
      <w:r>
        <w:rPr>
          <w:rFonts w:ascii="Calibri" w:eastAsia="Times New Roman" w:hAnsi="Calibri" w:cs="Calibri"/>
          <w:color w:val="000000" w:themeColor="text1"/>
          <w:kern w:val="0"/>
          <w:sz w:val="22"/>
          <w:szCs w:val="22"/>
          <w:lang w:eastAsia="fr-FR"/>
          <w14:ligatures w14:val="none"/>
        </w:rPr>
        <w:t>par le service, ainsi qu’aux protocoles de recherche</w:t>
      </w:r>
      <w:r w:rsidRPr="007C0E58">
        <w:rPr>
          <w:rFonts w:ascii="Calibri" w:eastAsia="Times New Roman" w:hAnsi="Calibri" w:cs="Calibri"/>
          <w:color w:val="000000" w:themeColor="text1"/>
          <w:kern w:val="0"/>
          <w:sz w:val="22"/>
          <w:szCs w:val="22"/>
          <w:lang w:eastAsia="fr-FR"/>
          <w14:ligatures w14:val="none"/>
        </w:rPr>
        <w:t xml:space="preserve"> </w:t>
      </w:r>
      <w:r w:rsidRPr="007C0E58">
        <w:rPr>
          <w:rFonts w:ascii="Calibri" w:eastAsia="Times New Roman" w:hAnsi="Calibri" w:cs="Calibri"/>
          <w:color w:val="000000" w:themeColor="text1"/>
          <w:kern w:val="0"/>
          <w:sz w:val="22"/>
          <w:szCs w:val="22"/>
          <w:lang w:eastAsia="fr-FR"/>
          <w14:ligatures w14:val="none"/>
        </w:rPr>
        <w:br/>
        <w:t>- Supervision de l'activité de l'équipe paramédicale de l'USCA</w:t>
      </w:r>
      <w:r w:rsidRPr="007C0E58">
        <w:rPr>
          <w:rFonts w:ascii="Calibri" w:eastAsia="Times New Roman" w:hAnsi="Calibri" w:cs="Calibri"/>
          <w:color w:val="000000" w:themeColor="text1"/>
          <w:kern w:val="0"/>
          <w:sz w:val="22"/>
          <w:szCs w:val="22"/>
          <w:lang w:eastAsia="fr-FR"/>
          <w14:ligatures w14:val="none"/>
        </w:rPr>
        <w:br/>
        <w:t>- Encadrement et supervision de l'activité de l'interne et des étudiants de l'USCA</w:t>
      </w:r>
    </w:p>
    <w:p w:rsidR="00870DBF" w:rsidRPr="007C0E58" w:rsidRDefault="00870DBF" w:rsidP="000612B5">
      <w:pPr>
        <w:rPr>
          <w:rFonts w:ascii="Calibri" w:eastAsia="Times New Roman" w:hAnsi="Calibri" w:cs="Calibri"/>
          <w:color w:val="000000" w:themeColor="text1"/>
          <w:kern w:val="0"/>
          <w:sz w:val="22"/>
          <w:szCs w:val="22"/>
          <w:lang w:eastAsia="fr-FR"/>
          <w14:ligatures w14:val="none"/>
        </w:rPr>
      </w:pPr>
      <w:r>
        <w:rPr>
          <w:rFonts w:ascii="Calibri" w:eastAsia="Times New Roman" w:hAnsi="Calibri" w:cs="Calibri"/>
          <w:color w:val="000000" w:themeColor="text1"/>
          <w:kern w:val="0"/>
          <w:sz w:val="22"/>
          <w:szCs w:val="22"/>
          <w:lang w:eastAsia="fr-FR"/>
          <w14:ligatures w14:val="none"/>
        </w:rPr>
        <w:t>- Possibilité de consultations d’addictologie hospitalière</w:t>
      </w:r>
    </w:p>
    <w:p w:rsidR="000612B5" w:rsidRPr="007C0E58" w:rsidRDefault="000612B5" w:rsidP="000612B5">
      <w:pPr>
        <w:rPr>
          <w:rFonts w:ascii="Calibri" w:eastAsia="Times New Roman" w:hAnsi="Calibri" w:cs="Calibri"/>
          <w:color w:val="000000" w:themeColor="text1"/>
          <w:kern w:val="0"/>
          <w:sz w:val="22"/>
          <w:szCs w:val="22"/>
          <w:lang w:eastAsia="fr-FR"/>
          <w14:ligatures w14:val="none"/>
        </w:rPr>
      </w:pPr>
      <w:r w:rsidRPr="007C0E58">
        <w:rPr>
          <w:rFonts w:ascii="Calibri" w:eastAsia="Times New Roman" w:hAnsi="Calibri" w:cs="Calibri"/>
          <w:color w:val="000000" w:themeColor="text1"/>
          <w:kern w:val="0"/>
          <w:sz w:val="22"/>
          <w:szCs w:val="22"/>
          <w:lang w:eastAsia="fr-FR"/>
          <w14:ligatures w14:val="none"/>
        </w:rPr>
        <w:t>- Participation aux staffs hebdomadaires et trimestriels du service</w:t>
      </w:r>
    </w:p>
    <w:p w:rsidR="000612B5" w:rsidRPr="007C0E58" w:rsidRDefault="000612B5" w:rsidP="000612B5">
      <w:pPr>
        <w:rPr>
          <w:color w:val="000000" w:themeColor="text1"/>
        </w:rPr>
      </w:pPr>
    </w:p>
    <w:p w:rsidR="000612B5" w:rsidRPr="007C0E58" w:rsidRDefault="003A67F3" w:rsidP="000612B5">
      <w:pPr>
        <w:rPr>
          <w:rFonts w:ascii="Calibri" w:eastAsia="Times New Roman" w:hAnsi="Calibri" w:cs="Calibri"/>
          <w:color w:val="000000" w:themeColor="text1"/>
          <w:kern w:val="0"/>
          <w:sz w:val="22"/>
          <w:szCs w:val="22"/>
          <w:lang w:eastAsia="fr-FR"/>
          <w14:ligatures w14:val="none"/>
        </w:rPr>
      </w:pPr>
      <w:r>
        <w:rPr>
          <w:rFonts w:ascii="Calibri" w:eastAsia="Times New Roman" w:hAnsi="Calibri" w:cs="Calibri"/>
          <w:color w:val="000000" w:themeColor="text1"/>
          <w:kern w:val="0"/>
          <w:sz w:val="22"/>
          <w:szCs w:val="22"/>
          <w:lang w:eastAsia="fr-FR"/>
          <w14:ligatures w14:val="none"/>
        </w:rPr>
        <w:lastRenderedPageBreak/>
        <w:t>Ces missions seront portées par une équipe médicale qui associera un médecin généraliste addictologue (qui est déjà recruté) et un psychiatre addictologue (</w:t>
      </w:r>
      <w:r w:rsidR="00C903D1">
        <w:rPr>
          <w:rFonts w:ascii="Calibri" w:eastAsia="Times New Roman" w:hAnsi="Calibri" w:cs="Calibri"/>
          <w:color w:val="000000" w:themeColor="text1"/>
          <w:kern w:val="0"/>
          <w:sz w:val="22"/>
          <w:szCs w:val="22"/>
          <w:lang w:eastAsia="fr-FR"/>
          <w14:ligatures w14:val="none"/>
        </w:rPr>
        <w:t>proposition correspondante), associée à une équipe paramédicale complète (permettant la réalisation de soins complexes multidisciplinaires)</w:t>
      </w:r>
    </w:p>
    <w:p w:rsidR="000612B5" w:rsidRPr="007C0E58" w:rsidRDefault="000612B5" w:rsidP="000612B5">
      <w:pPr>
        <w:rPr>
          <w:rFonts w:ascii="Calibri" w:eastAsia="Times New Roman" w:hAnsi="Calibri" w:cs="Calibri"/>
          <w:color w:val="000000" w:themeColor="text1"/>
          <w:kern w:val="0"/>
          <w:sz w:val="22"/>
          <w:szCs w:val="22"/>
          <w:lang w:eastAsia="fr-FR"/>
          <w14:ligatures w14:val="none"/>
        </w:rPr>
      </w:pPr>
    </w:p>
    <w:p w:rsidR="000612B5" w:rsidRPr="00C903D1" w:rsidRDefault="000612B5" w:rsidP="000612B5">
      <w:pPr>
        <w:rPr>
          <w:rFonts w:ascii="Calibri" w:eastAsia="Times New Roman" w:hAnsi="Calibri" w:cs="Calibri"/>
          <w:b/>
          <w:bCs/>
          <w:color w:val="0070C0"/>
          <w:kern w:val="0"/>
          <w:sz w:val="22"/>
          <w:szCs w:val="22"/>
          <w:lang w:eastAsia="fr-FR"/>
          <w14:ligatures w14:val="none"/>
        </w:rPr>
      </w:pPr>
      <w:r w:rsidRPr="00C903D1">
        <w:rPr>
          <w:rFonts w:ascii="Calibri" w:eastAsia="Times New Roman" w:hAnsi="Calibri" w:cs="Calibri"/>
          <w:b/>
          <w:bCs/>
          <w:color w:val="0070C0"/>
          <w:kern w:val="0"/>
          <w:sz w:val="22"/>
          <w:szCs w:val="22"/>
          <w:lang w:eastAsia="fr-FR"/>
          <w14:ligatures w14:val="none"/>
        </w:rPr>
        <w:t>Responsable(s) fonctionnel(s) du poste</w:t>
      </w:r>
    </w:p>
    <w:p w:rsidR="003A67F3" w:rsidRDefault="003A67F3" w:rsidP="000612B5">
      <w:pPr>
        <w:rPr>
          <w:color w:val="000000" w:themeColor="text1"/>
        </w:rPr>
      </w:pPr>
      <w:r w:rsidRPr="007C0E58">
        <w:rPr>
          <w:rFonts w:ascii="Calibri" w:eastAsia="Times New Roman" w:hAnsi="Calibri" w:cs="Calibri"/>
          <w:color w:val="000000" w:themeColor="text1"/>
          <w:kern w:val="0"/>
          <w:sz w:val="22"/>
          <w:szCs w:val="22"/>
          <w:lang w:eastAsia="fr-FR"/>
          <w14:ligatures w14:val="none"/>
        </w:rPr>
        <w:t>Pôle de Psychiatrie</w:t>
      </w:r>
      <w:r>
        <w:rPr>
          <w:rFonts w:ascii="Calibri" w:eastAsia="Times New Roman" w:hAnsi="Calibri" w:cs="Calibri"/>
          <w:color w:val="000000" w:themeColor="text1"/>
          <w:kern w:val="0"/>
          <w:sz w:val="22"/>
          <w:szCs w:val="22"/>
          <w:lang w:eastAsia="fr-FR"/>
          <w14:ligatures w14:val="none"/>
        </w:rPr>
        <w:t xml:space="preserve"> et d’Addictologie</w:t>
      </w:r>
      <w:r w:rsidRPr="007C0E58">
        <w:rPr>
          <w:rFonts w:ascii="Calibri" w:eastAsia="Times New Roman" w:hAnsi="Calibri" w:cs="Calibri"/>
          <w:color w:val="000000" w:themeColor="text1"/>
          <w:kern w:val="0"/>
          <w:sz w:val="22"/>
          <w:szCs w:val="22"/>
          <w:lang w:eastAsia="fr-FR"/>
          <w14:ligatures w14:val="none"/>
        </w:rPr>
        <w:t xml:space="preserve"> </w:t>
      </w:r>
      <w:r>
        <w:rPr>
          <w:rFonts w:ascii="Calibri" w:eastAsia="Times New Roman" w:hAnsi="Calibri" w:cs="Calibri"/>
          <w:color w:val="000000" w:themeColor="text1"/>
          <w:kern w:val="0"/>
          <w:sz w:val="22"/>
          <w:szCs w:val="22"/>
          <w:lang w:eastAsia="fr-FR"/>
          <w14:ligatures w14:val="none"/>
        </w:rPr>
        <w:t>(</w:t>
      </w:r>
      <w:r w:rsidRPr="007C0E58">
        <w:rPr>
          <w:rFonts w:ascii="Calibri" w:eastAsia="Times New Roman" w:hAnsi="Calibri" w:cs="Calibri"/>
          <w:color w:val="000000" w:themeColor="text1"/>
          <w:kern w:val="0"/>
          <w:sz w:val="22"/>
          <w:szCs w:val="22"/>
          <w:lang w:eastAsia="fr-FR"/>
          <w14:ligatures w14:val="none"/>
        </w:rPr>
        <w:t xml:space="preserve">Pr </w:t>
      </w:r>
      <w:r>
        <w:rPr>
          <w:rFonts w:ascii="Calibri" w:eastAsia="Times New Roman" w:hAnsi="Calibri" w:cs="Calibri"/>
          <w:color w:val="000000" w:themeColor="text1"/>
          <w:kern w:val="0"/>
          <w:sz w:val="22"/>
          <w:szCs w:val="22"/>
          <w:lang w:eastAsia="fr-FR"/>
          <w14:ligatures w14:val="none"/>
        </w:rPr>
        <w:t xml:space="preserve">Vincent </w:t>
      </w:r>
      <w:r w:rsidRPr="007C0E58">
        <w:rPr>
          <w:rFonts w:ascii="Calibri" w:eastAsia="Times New Roman" w:hAnsi="Calibri" w:cs="Calibri"/>
          <w:color w:val="000000" w:themeColor="text1"/>
          <w:kern w:val="0"/>
          <w:sz w:val="22"/>
          <w:szCs w:val="22"/>
          <w:lang w:eastAsia="fr-FR"/>
          <w14:ligatures w14:val="none"/>
        </w:rPr>
        <w:t>Camus</w:t>
      </w:r>
      <w:r>
        <w:rPr>
          <w:rFonts w:ascii="Calibri" w:eastAsia="Times New Roman" w:hAnsi="Calibri" w:cs="Calibri"/>
          <w:color w:val="000000" w:themeColor="text1"/>
          <w:kern w:val="0"/>
          <w:sz w:val="22"/>
          <w:szCs w:val="22"/>
          <w:lang w:eastAsia="fr-FR"/>
          <w14:ligatures w14:val="none"/>
        </w:rPr>
        <w:t>)</w:t>
      </w:r>
    </w:p>
    <w:p w:rsidR="003A67F3" w:rsidRDefault="003A67F3" w:rsidP="003A67F3">
      <w:pPr>
        <w:ind w:firstLine="708"/>
        <w:rPr>
          <w:rFonts w:ascii="Calibri" w:eastAsia="Times New Roman" w:hAnsi="Calibri" w:cs="Calibri"/>
          <w:color w:val="000000" w:themeColor="text1"/>
          <w:kern w:val="0"/>
          <w:sz w:val="22"/>
          <w:szCs w:val="22"/>
          <w:lang w:eastAsia="fr-FR"/>
          <w14:ligatures w14:val="none"/>
        </w:rPr>
      </w:pPr>
      <w:r>
        <w:rPr>
          <w:color w:val="000000" w:themeColor="text1"/>
        </w:rPr>
        <w:t>D</w:t>
      </w:r>
      <w:r w:rsidRPr="007C0E58">
        <w:rPr>
          <w:rFonts w:ascii="Calibri" w:eastAsia="Times New Roman" w:hAnsi="Calibri" w:cs="Calibri"/>
          <w:color w:val="000000" w:themeColor="text1"/>
          <w:kern w:val="0"/>
          <w:sz w:val="22"/>
          <w:szCs w:val="22"/>
          <w:lang w:eastAsia="fr-FR"/>
          <w14:ligatures w14:val="none"/>
        </w:rPr>
        <w:t xml:space="preserve">épartement d'Addictologie </w:t>
      </w:r>
      <w:r>
        <w:rPr>
          <w:rFonts w:ascii="Calibri" w:eastAsia="Times New Roman" w:hAnsi="Calibri" w:cs="Calibri"/>
          <w:color w:val="000000" w:themeColor="text1"/>
          <w:kern w:val="0"/>
          <w:sz w:val="22"/>
          <w:szCs w:val="22"/>
          <w:lang w:eastAsia="fr-FR"/>
          <w14:ligatures w14:val="none"/>
        </w:rPr>
        <w:t>(</w:t>
      </w:r>
      <w:r w:rsidRPr="007C0E58">
        <w:rPr>
          <w:rFonts w:ascii="Calibri" w:eastAsia="Times New Roman" w:hAnsi="Calibri" w:cs="Calibri"/>
          <w:color w:val="000000" w:themeColor="text1"/>
          <w:kern w:val="0"/>
          <w:sz w:val="22"/>
          <w:szCs w:val="22"/>
          <w:lang w:eastAsia="fr-FR"/>
          <w14:ligatures w14:val="none"/>
        </w:rPr>
        <w:t xml:space="preserve">Pr </w:t>
      </w:r>
      <w:r>
        <w:rPr>
          <w:rFonts w:ascii="Calibri" w:eastAsia="Times New Roman" w:hAnsi="Calibri" w:cs="Calibri"/>
          <w:color w:val="000000" w:themeColor="text1"/>
          <w:kern w:val="0"/>
          <w:sz w:val="22"/>
          <w:szCs w:val="22"/>
          <w:lang w:eastAsia="fr-FR"/>
          <w14:ligatures w14:val="none"/>
        </w:rPr>
        <w:t xml:space="preserve">Nicolas </w:t>
      </w:r>
      <w:r w:rsidRPr="007C0E58">
        <w:rPr>
          <w:rFonts w:ascii="Calibri" w:eastAsia="Times New Roman" w:hAnsi="Calibri" w:cs="Calibri"/>
          <w:color w:val="000000" w:themeColor="text1"/>
          <w:kern w:val="0"/>
          <w:sz w:val="22"/>
          <w:szCs w:val="22"/>
          <w:lang w:eastAsia="fr-FR"/>
          <w14:ligatures w14:val="none"/>
        </w:rPr>
        <w:t>Ballon</w:t>
      </w:r>
      <w:r>
        <w:rPr>
          <w:rFonts w:ascii="Calibri" w:eastAsia="Times New Roman" w:hAnsi="Calibri" w:cs="Calibri"/>
          <w:color w:val="000000" w:themeColor="text1"/>
          <w:kern w:val="0"/>
          <w:sz w:val="22"/>
          <w:szCs w:val="22"/>
          <w:lang w:eastAsia="fr-FR"/>
          <w14:ligatures w14:val="none"/>
        </w:rPr>
        <w:t>)</w:t>
      </w:r>
    </w:p>
    <w:p w:rsidR="000612B5" w:rsidRDefault="003A67F3" w:rsidP="003A67F3">
      <w:pPr>
        <w:ind w:left="708" w:firstLine="708"/>
        <w:rPr>
          <w:rFonts w:ascii="Calibri" w:eastAsia="Times New Roman" w:hAnsi="Calibri" w:cs="Calibri"/>
          <w:color w:val="000000" w:themeColor="text1"/>
          <w:kern w:val="0"/>
          <w:sz w:val="22"/>
          <w:szCs w:val="22"/>
          <w:lang w:eastAsia="fr-FR"/>
          <w14:ligatures w14:val="none"/>
        </w:rPr>
      </w:pPr>
      <w:r>
        <w:rPr>
          <w:rFonts w:ascii="Calibri" w:eastAsia="Times New Roman" w:hAnsi="Calibri" w:cs="Calibri"/>
          <w:color w:val="000000" w:themeColor="text1"/>
          <w:kern w:val="0"/>
          <w:sz w:val="22"/>
          <w:szCs w:val="22"/>
          <w:lang w:eastAsia="fr-FR"/>
          <w14:ligatures w14:val="none"/>
        </w:rPr>
        <w:t>Addictologie hospitalière</w:t>
      </w:r>
      <w:r w:rsidR="000612B5" w:rsidRPr="007C0E58">
        <w:rPr>
          <w:rFonts w:ascii="Calibri" w:eastAsia="Times New Roman" w:hAnsi="Calibri" w:cs="Calibri"/>
          <w:color w:val="000000" w:themeColor="text1"/>
          <w:kern w:val="0"/>
          <w:sz w:val="22"/>
          <w:szCs w:val="22"/>
          <w:lang w:eastAsia="fr-FR"/>
          <w14:ligatures w14:val="none"/>
        </w:rPr>
        <w:t xml:space="preserve"> </w:t>
      </w:r>
      <w:r>
        <w:rPr>
          <w:rFonts w:ascii="Calibri" w:eastAsia="Times New Roman" w:hAnsi="Calibri" w:cs="Calibri"/>
          <w:color w:val="000000" w:themeColor="text1"/>
          <w:kern w:val="0"/>
          <w:sz w:val="22"/>
          <w:szCs w:val="22"/>
          <w:lang w:eastAsia="fr-FR"/>
          <w14:ligatures w14:val="none"/>
        </w:rPr>
        <w:t>(</w:t>
      </w:r>
      <w:r w:rsidR="000612B5" w:rsidRPr="007C0E58">
        <w:rPr>
          <w:rFonts w:ascii="Calibri" w:eastAsia="Times New Roman" w:hAnsi="Calibri" w:cs="Calibri"/>
          <w:color w:val="000000" w:themeColor="text1"/>
          <w:kern w:val="0"/>
          <w:sz w:val="22"/>
          <w:szCs w:val="22"/>
          <w:lang w:eastAsia="fr-FR"/>
          <w14:ligatures w14:val="none"/>
        </w:rPr>
        <w:t>P</w:t>
      </w:r>
      <w:r w:rsidR="000612B5">
        <w:rPr>
          <w:rFonts w:ascii="Calibri" w:eastAsia="Times New Roman" w:hAnsi="Calibri" w:cs="Calibri"/>
          <w:color w:val="000000" w:themeColor="text1"/>
          <w:kern w:val="0"/>
          <w:sz w:val="22"/>
          <w:szCs w:val="22"/>
          <w:lang w:eastAsia="fr-FR"/>
          <w14:ligatures w14:val="none"/>
        </w:rPr>
        <w:t>r</w:t>
      </w:r>
      <w:r w:rsidR="000612B5" w:rsidRPr="007C0E58">
        <w:rPr>
          <w:rFonts w:ascii="Calibri" w:eastAsia="Times New Roman" w:hAnsi="Calibri" w:cs="Calibri"/>
          <w:color w:val="000000" w:themeColor="text1"/>
          <w:kern w:val="0"/>
          <w:sz w:val="22"/>
          <w:szCs w:val="22"/>
          <w:lang w:eastAsia="fr-FR"/>
          <w14:ligatures w14:val="none"/>
        </w:rPr>
        <w:t xml:space="preserve"> </w:t>
      </w:r>
      <w:r w:rsidR="000612B5">
        <w:rPr>
          <w:rFonts w:ascii="Calibri" w:eastAsia="Times New Roman" w:hAnsi="Calibri" w:cs="Calibri"/>
          <w:color w:val="000000" w:themeColor="text1"/>
          <w:kern w:val="0"/>
          <w:sz w:val="22"/>
          <w:szCs w:val="22"/>
          <w:lang w:eastAsia="fr-FR"/>
          <w14:ligatures w14:val="none"/>
        </w:rPr>
        <w:t xml:space="preserve">Paul </w:t>
      </w:r>
      <w:proofErr w:type="spellStart"/>
      <w:r w:rsidR="000612B5" w:rsidRPr="007C0E58">
        <w:rPr>
          <w:rFonts w:ascii="Calibri" w:eastAsia="Times New Roman" w:hAnsi="Calibri" w:cs="Calibri"/>
          <w:color w:val="000000" w:themeColor="text1"/>
          <w:kern w:val="0"/>
          <w:sz w:val="22"/>
          <w:szCs w:val="22"/>
          <w:lang w:eastAsia="fr-FR"/>
          <w14:ligatures w14:val="none"/>
        </w:rPr>
        <w:t>Brunault</w:t>
      </w:r>
      <w:proofErr w:type="spellEnd"/>
      <w:r>
        <w:rPr>
          <w:rFonts w:ascii="Calibri" w:eastAsia="Times New Roman" w:hAnsi="Calibri" w:cs="Calibri"/>
          <w:color w:val="000000" w:themeColor="text1"/>
          <w:kern w:val="0"/>
          <w:sz w:val="22"/>
          <w:szCs w:val="22"/>
          <w:lang w:eastAsia="fr-FR"/>
          <w14:ligatures w14:val="none"/>
        </w:rPr>
        <w:t>)</w:t>
      </w:r>
    </w:p>
    <w:p w:rsidR="00C903D1" w:rsidRPr="003A67F3" w:rsidRDefault="00C903D1" w:rsidP="003A67F3">
      <w:pPr>
        <w:ind w:left="708" w:firstLine="708"/>
        <w:rPr>
          <w:rFonts w:ascii="Calibri" w:eastAsia="Times New Roman" w:hAnsi="Calibri" w:cs="Calibri"/>
          <w:color w:val="000000" w:themeColor="text1"/>
          <w:kern w:val="0"/>
          <w:sz w:val="22"/>
          <w:szCs w:val="22"/>
          <w:lang w:eastAsia="fr-FR"/>
          <w14:ligatures w14:val="none"/>
        </w:rPr>
      </w:pPr>
    </w:p>
    <w:p w:rsidR="000612B5" w:rsidRPr="00C903D1" w:rsidRDefault="000612B5" w:rsidP="000612B5">
      <w:pPr>
        <w:rPr>
          <w:rFonts w:ascii="Calibri" w:eastAsia="Times New Roman" w:hAnsi="Calibri" w:cs="Calibri"/>
          <w:b/>
          <w:bCs/>
          <w:color w:val="0070C0"/>
          <w:kern w:val="0"/>
          <w:sz w:val="22"/>
          <w:szCs w:val="22"/>
          <w:lang w:eastAsia="fr-FR"/>
          <w14:ligatures w14:val="none"/>
        </w:rPr>
      </w:pPr>
      <w:r w:rsidRPr="00C903D1">
        <w:rPr>
          <w:rFonts w:ascii="Calibri" w:eastAsia="Times New Roman" w:hAnsi="Calibri" w:cs="Calibri"/>
          <w:b/>
          <w:bCs/>
          <w:color w:val="0070C0"/>
          <w:kern w:val="0"/>
          <w:sz w:val="22"/>
          <w:szCs w:val="22"/>
          <w:lang w:eastAsia="fr-FR"/>
          <w14:ligatures w14:val="none"/>
        </w:rPr>
        <w:t>Compétences attendues</w:t>
      </w:r>
    </w:p>
    <w:p w:rsidR="003A67F3" w:rsidRDefault="003A67F3" w:rsidP="000612B5">
      <w:pPr>
        <w:rPr>
          <w:rFonts w:ascii="Calibri" w:eastAsia="Times New Roman" w:hAnsi="Calibri" w:cs="Calibri"/>
          <w:color w:val="000000" w:themeColor="text1"/>
          <w:kern w:val="0"/>
          <w:sz w:val="22"/>
          <w:szCs w:val="22"/>
          <w:lang w:eastAsia="fr-FR"/>
          <w14:ligatures w14:val="none"/>
        </w:rPr>
      </w:pPr>
      <w:r w:rsidRPr="007C0E58">
        <w:rPr>
          <w:rFonts w:ascii="Calibri" w:eastAsia="Times New Roman" w:hAnsi="Calibri" w:cs="Calibri"/>
          <w:color w:val="000000" w:themeColor="text1"/>
          <w:kern w:val="0"/>
          <w:sz w:val="22"/>
          <w:szCs w:val="22"/>
          <w:lang w:eastAsia="fr-FR"/>
          <w14:ligatures w14:val="none"/>
        </w:rPr>
        <w:t xml:space="preserve">- DES de Psychiatrie </w:t>
      </w:r>
      <w:r>
        <w:rPr>
          <w:rFonts w:ascii="Calibri" w:eastAsia="Times New Roman" w:hAnsi="Calibri" w:cs="Calibri"/>
          <w:color w:val="000000" w:themeColor="text1"/>
          <w:kern w:val="0"/>
          <w:sz w:val="22"/>
          <w:szCs w:val="22"/>
          <w:lang w:eastAsia="fr-FR"/>
          <w14:ligatures w14:val="none"/>
        </w:rPr>
        <w:t>nécessaire</w:t>
      </w:r>
    </w:p>
    <w:p w:rsidR="00217921" w:rsidRDefault="000612B5" w:rsidP="000612B5">
      <w:pPr>
        <w:rPr>
          <w:rFonts w:ascii="Calibri" w:eastAsia="Times New Roman" w:hAnsi="Calibri" w:cs="Calibri"/>
          <w:color w:val="000000" w:themeColor="text1"/>
          <w:kern w:val="0"/>
          <w:sz w:val="22"/>
          <w:szCs w:val="22"/>
          <w:lang w:eastAsia="fr-FR"/>
          <w14:ligatures w14:val="none"/>
        </w:rPr>
      </w:pPr>
      <w:r w:rsidRPr="007C0E58">
        <w:rPr>
          <w:rFonts w:ascii="Calibri" w:eastAsia="Times New Roman" w:hAnsi="Calibri" w:cs="Calibri"/>
          <w:color w:val="000000" w:themeColor="text1"/>
          <w:kern w:val="0"/>
          <w:sz w:val="22"/>
          <w:szCs w:val="22"/>
          <w:lang w:eastAsia="fr-FR"/>
          <w14:ligatures w14:val="none"/>
        </w:rPr>
        <w:t>- Formation spécialisée en Addictologie (DESC, Capacité, FST)</w:t>
      </w:r>
      <w:r w:rsidR="003A67F3">
        <w:rPr>
          <w:rFonts w:ascii="Calibri" w:eastAsia="Times New Roman" w:hAnsi="Calibri" w:cs="Calibri"/>
          <w:color w:val="000000" w:themeColor="text1"/>
          <w:kern w:val="0"/>
          <w:sz w:val="22"/>
          <w:szCs w:val="22"/>
          <w:lang w:eastAsia="fr-FR"/>
          <w14:ligatures w14:val="none"/>
        </w:rPr>
        <w:t xml:space="preserve"> souhaitée</w:t>
      </w:r>
      <w:r w:rsidR="00217921">
        <w:rPr>
          <w:rFonts w:ascii="Calibri" w:eastAsia="Times New Roman" w:hAnsi="Calibri" w:cs="Calibri"/>
          <w:color w:val="000000" w:themeColor="text1"/>
          <w:kern w:val="0"/>
          <w:sz w:val="22"/>
          <w:szCs w:val="22"/>
          <w:lang w:eastAsia="fr-FR"/>
          <w14:ligatures w14:val="none"/>
        </w:rPr>
        <w:t xml:space="preserve"> mais possibilité de recrutement d’un Psychiatre non addictologue qui pourra se former à l’addictologie une fois recruté</w:t>
      </w:r>
    </w:p>
    <w:p w:rsidR="000612B5" w:rsidRDefault="000612B5" w:rsidP="000612B5">
      <w:pPr>
        <w:rPr>
          <w:rFonts w:ascii="Calibri" w:eastAsia="Times New Roman" w:hAnsi="Calibri" w:cs="Calibri"/>
          <w:color w:val="000000" w:themeColor="text1"/>
          <w:kern w:val="0"/>
          <w:sz w:val="22"/>
          <w:szCs w:val="22"/>
          <w:lang w:eastAsia="fr-FR"/>
          <w14:ligatures w14:val="none"/>
        </w:rPr>
      </w:pPr>
      <w:r w:rsidRPr="007C0E58">
        <w:rPr>
          <w:rFonts w:ascii="Calibri" w:eastAsia="Times New Roman" w:hAnsi="Calibri" w:cs="Calibri"/>
          <w:color w:val="000000" w:themeColor="text1"/>
          <w:kern w:val="0"/>
          <w:sz w:val="22"/>
          <w:szCs w:val="22"/>
          <w:lang w:eastAsia="fr-FR"/>
          <w14:ligatures w14:val="none"/>
        </w:rPr>
        <w:t xml:space="preserve">- Compétences </w:t>
      </w:r>
      <w:r w:rsidR="003A67F3">
        <w:rPr>
          <w:rFonts w:ascii="Calibri" w:eastAsia="Times New Roman" w:hAnsi="Calibri" w:cs="Calibri"/>
          <w:color w:val="000000" w:themeColor="text1"/>
          <w:kern w:val="0"/>
          <w:sz w:val="22"/>
          <w:szCs w:val="22"/>
          <w:lang w:eastAsia="fr-FR"/>
          <w14:ligatures w14:val="none"/>
        </w:rPr>
        <w:t xml:space="preserve">attendues en entretien motivationnel, </w:t>
      </w:r>
      <w:r w:rsidRPr="007C0E58">
        <w:rPr>
          <w:rFonts w:ascii="Calibri" w:eastAsia="Times New Roman" w:hAnsi="Calibri" w:cs="Calibri"/>
          <w:color w:val="000000" w:themeColor="text1"/>
          <w:kern w:val="0"/>
          <w:sz w:val="22"/>
          <w:szCs w:val="22"/>
          <w:lang w:eastAsia="fr-FR"/>
          <w14:ligatures w14:val="none"/>
        </w:rPr>
        <w:t>évaluation et prise en charge des troubles psychiatriques associés aux troubles addictifs</w:t>
      </w:r>
      <w:r w:rsidR="003A67F3">
        <w:rPr>
          <w:rFonts w:ascii="Calibri" w:eastAsia="Times New Roman" w:hAnsi="Calibri" w:cs="Calibri"/>
          <w:color w:val="000000" w:themeColor="text1"/>
          <w:kern w:val="0"/>
          <w:sz w:val="22"/>
          <w:szCs w:val="22"/>
          <w:lang w:eastAsia="fr-FR"/>
          <w14:ligatures w14:val="none"/>
        </w:rPr>
        <w:t>, p</w:t>
      </w:r>
      <w:r w:rsidRPr="007C0E58">
        <w:rPr>
          <w:rFonts w:ascii="Calibri" w:eastAsia="Times New Roman" w:hAnsi="Calibri" w:cs="Calibri"/>
          <w:color w:val="000000" w:themeColor="text1"/>
          <w:kern w:val="0"/>
          <w:sz w:val="22"/>
          <w:szCs w:val="22"/>
          <w:lang w:eastAsia="fr-FR"/>
          <w14:ligatures w14:val="none"/>
        </w:rPr>
        <w:t>rise en charge intégrée des comorbidités psychiatriques et des affections médicales générales dans une perspective biopsychosociale.</w:t>
      </w:r>
      <w:r w:rsidRPr="007C0E58">
        <w:rPr>
          <w:rFonts w:ascii="Calibri" w:eastAsia="Times New Roman" w:hAnsi="Calibri" w:cs="Calibri"/>
          <w:color w:val="000000" w:themeColor="text1"/>
          <w:kern w:val="0"/>
          <w:sz w:val="22"/>
          <w:szCs w:val="22"/>
          <w:lang w:eastAsia="fr-FR"/>
          <w14:ligatures w14:val="none"/>
        </w:rPr>
        <w:br/>
        <w:t>- Compétences vis-à-vis des équipes : adaptation ajustée vis-à-vis des demandes des collègues sollicitant une hospitalisation, bonne intégration dans le travail pluridisciplinaire effectué au sein du service en lien avec les autres professionnels de l’USCA, approche motivationnelle vis-à-vis des patients et des équipes, capacité à travailler en équipe.</w:t>
      </w:r>
      <w:r w:rsidRPr="007C0E58">
        <w:rPr>
          <w:rFonts w:ascii="Calibri" w:eastAsia="Times New Roman" w:hAnsi="Calibri" w:cs="Calibri"/>
          <w:color w:val="000000" w:themeColor="text1"/>
          <w:kern w:val="0"/>
          <w:sz w:val="22"/>
          <w:szCs w:val="22"/>
          <w:lang w:eastAsia="fr-FR"/>
          <w14:ligatures w14:val="none"/>
        </w:rPr>
        <w:br/>
        <w:t>- Compétences cliniques avec les patients : empathie, écoute, adaptation, connaissances cliniques et thérapeutiques dans le champ des addictions, des pathologies duelles (TDAH, troubles de l’humeur, troubles anxieux, troubles de la personnalité, …) et plus largement des troubles psychopathologiques associés aux addictions (approche dimensionnelle).</w:t>
      </w:r>
    </w:p>
    <w:p w:rsidR="003A67F3" w:rsidRDefault="003A67F3" w:rsidP="000612B5">
      <w:pPr>
        <w:rPr>
          <w:rFonts w:ascii="Calibri" w:eastAsia="Times New Roman" w:hAnsi="Calibri" w:cs="Calibri"/>
          <w:color w:val="000000" w:themeColor="text1"/>
          <w:kern w:val="0"/>
          <w:sz w:val="22"/>
          <w:szCs w:val="22"/>
          <w:lang w:eastAsia="fr-FR"/>
          <w14:ligatures w14:val="none"/>
        </w:rPr>
      </w:pPr>
    </w:p>
    <w:p w:rsidR="003A67F3" w:rsidRPr="00C903D1" w:rsidRDefault="003A67F3" w:rsidP="000612B5">
      <w:pPr>
        <w:rPr>
          <w:rFonts w:ascii="Calibri" w:eastAsia="Times New Roman" w:hAnsi="Calibri" w:cs="Calibri"/>
          <w:b/>
          <w:bCs/>
          <w:color w:val="0070C0"/>
          <w:kern w:val="0"/>
          <w:sz w:val="22"/>
          <w:szCs w:val="22"/>
          <w:lang w:eastAsia="fr-FR"/>
          <w14:ligatures w14:val="none"/>
        </w:rPr>
      </w:pPr>
      <w:r w:rsidRPr="00C903D1">
        <w:rPr>
          <w:rFonts w:ascii="Calibri" w:eastAsia="Times New Roman" w:hAnsi="Calibri" w:cs="Calibri"/>
          <w:b/>
          <w:bCs/>
          <w:color w:val="0070C0"/>
          <w:kern w:val="0"/>
          <w:sz w:val="22"/>
          <w:szCs w:val="22"/>
          <w:lang w:eastAsia="fr-FR"/>
          <w14:ligatures w14:val="none"/>
        </w:rPr>
        <w:t xml:space="preserve">Contact : </w:t>
      </w:r>
    </w:p>
    <w:p w:rsidR="003A67F3" w:rsidRDefault="003A67F3" w:rsidP="000612B5">
      <w:pPr>
        <w:rPr>
          <w:rFonts w:ascii="Calibri" w:eastAsia="Times New Roman" w:hAnsi="Calibri" w:cs="Calibri"/>
          <w:color w:val="000000" w:themeColor="text1"/>
          <w:kern w:val="0"/>
          <w:sz w:val="22"/>
          <w:szCs w:val="22"/>
          <w:lang w:eastAsia="fr-FR"/>
          <w14:ligatures w14:val="none"/>
        </w:rPr>
      </w:pPr>
      <w:r>
        <w:rPr>
          <w:rFonts w:ascii="Calibri" w:eastAsia="Times New Roman" w:hAnsi="Calibri" w:cs="Calibri"/>
          <w:color w:val="000000" w:themeColor="text1"/>
          <w:kern w:val="0"/>
          <w:sz w:val="22"/>
          <w:szCs w:val="22"/>
          <w:lang w:eastAsia="fr-FR"/>
          <w14:ligatures w14:val="none"/>
        </w:rPr>
        <w:t xml:space="preserve">Pr Paul </w:t>
      </w:r>
      <w:proofErr w:type="spellStart"/>
      <w:r>
        <w:rPr>
          <w:rFonts w:ascii="Calibri" w:eastAsia="Times New Roman" w:hAnsi="Calibri" w:cs="Calibri"/>
          <w:color w:val="000000" w:themeColor="text1"/>
          <w:kern w:val="0"/>
          <w:sz w:val="22"/>
          <w:szCs w:val="22"/>
          <w:lang w:eastAsia="fr-FR"/>
          <w14:ligatures w14:val="none"/>
        </w:rPr>
        <w:t>Brunault</w:t>
      </w:r>
      <w:proofErr w:type="spellEnd"/>
      <w:r>
        <w:rPr>
          <w:rFonts w:ascii="Calibri" w:eastAsia="Times New Roman" w:hAnsi="Calibri" w:cs="Calibri"/>
          <w:color w:val="000000" w:themeColor="text1"/>
          <w:kern w:val="0"/>
          <w:sz w:val="22"/>
          <w:szCs w:val="22"/>
          <w:lang w:eastAsia="fr-FR"/>
          <w14:ligatures w14:val="none"/>
        </w:rPr>
        <w:t xml:space="preserve"> </w:t>
      </w:r>
      <w:hyperlink r:id="rId5" w:history="1">
        <w:r w:rsidRPr="008F0EFC">
          <w:rPr>
            <w:rStyle w:val="Lienhypertexte"/>
            <w:rFonts w:ascii="Calibri" w:eastAsia="Times New Roman" w:hAnsi="Calibri" w:cs="Calibri"/>
            <w:kern w:val="0"/>
            <w:sz w:val="22"/>
            <w:szCs w:val="22"/>
            <w:lang w:eastAsia="fr-FR"/>
            <w14:ligatures w14:val="none"/>
          </w:rPr>
          <w:t>paul.brunault@univ-tours.fr</w:t>
        </w:r>
      </w:hyperlink>
    </w:p>
    <w:p w:rsidR="003A67F3" w:rsidRDefault="00FF6EE9" w:rsidP="000612B5">
      <w:pPr>
        <w:rPr>
          <w:rStyle w:val="Lienhypertexte"/>
          <w:rFonts w:ascii="Calibri" w:eastAsia="Times New Roman" w:hAnsi="Calibri" w:cs="Calibri"/>
          <w:kern w:val="0"/>
          <w:sz w:val="22"/>
          <w:szCs w:val="22"/>
          <w:lang w:eastAsia="fr-FR"/>
          <w14:ligatures w14:val="none"/>
        </w:rPr>
      </w:pPr>
      <w:r>
        <w:rPr>
          <w:rFonts w:ascii="Calibri" w:eastAsia="Times New Roman" w:hAnsi="Calibri" w:cs="Calibri"/>
          <w:color w:val="000000" w:themeColor="text1"/>
          <w:kern w:val="0"/>
          <w:sz w:val="22"/>
          <w:szCs w:val="22"/>
          <w:lang w:eastAsia="fr-FR"/>
          <w14:ligatures w14:val="none"/>
        </w:rPr>
        <w:t>Mail s</w:t>
      </w:r>
      <w:r w:rsidR="003A67F3">
        <w:rPr>
          <w:rFonts w:ascii="Calibri" w:eastAsia="Times New Roman" w:hAnsi="Calibri" w:cs="Calibri"/>
          <w:color w:val="000000" w:themeColor="text1"/>
          <w:kern w:val="0"/>
          <w:sz w:val="22"/>
          <w:szCs w:val="22"/>
          <w:lang w:eastAsia="fr-FR"/>
          <w14:ligatures w14:val="none"/>
        </w:rPr>
        <w:t xml:space="preserve">ecrétariat : </w:t>
      </w:r>
      <w:hyperlink r:id="rId6" w:history="1">
        <w:r w:rsidR="00870DBF" w:rsidRPr="008F0EFC">
          <w:rPr>
            <w:rStyle w:val="Lienhypertexte"/>
            <w:rFonts w:ascii="Calibri" w:eastAsia="Times New Roman" w:hAnsi="Calibri" w:cs="Calibri"/>
            <w:kern w:val="0"/>
            <w:sz w:val="22"/>
            <w:szCs w:val="22"/>
            <w:lang w:eastAsia="fr-FR"/>
            <w14:ligatures w14:val="none"/>
          </w:rPr>
          <w:t>elsa.37@chu-tours.fr</w:t>
        </w:r>
      </w:hyperlink>
    </w:p>
    <w:p w:rsidR="00FF6EE9" w:rsidRPr="00FF6EE9" w:rsidRDefault="00FF6EE9" w:rsidP="000612B5">
      <w:pPr>
        <w:rPr>
          <w:rFonts w:ascii="Calibri" w:eastAsia="Times New Roman" w:hAnsi="Calibri" w:cs="Calibri"/>
          <w:color w:val="000000" w:themeColor="text1"/>
          <w:kern w:val="0"/>
          <w:sz w:val="22"/>
          <w:szCs w:val="22"/>
          <w:lang w:eastAsia="fr-FR"/>
          <w14:ligatures w14:val="none"/>
        </w:rPr>
      </w:pPr>
      <w:r>
        <w:rPr>
          <w:rStyle w:val="Lienhypertexte"/>
          <w:rFonts w:ascii="Calibri" w:eastAsia="Times New Roman" w:hAnsi="Calibri" w:cs="Calibri"/>
          <w:color w:val="000000" w:themeColor="text1"/>
          <w:kern w:val="0"/>
          <w:sz w:val="22"/>
          <w:szCs w:val="22"/>
          <w:u w:val="none"/>
          <w:lang w:eastAsia="fr-FR"/>
          <w14:ligatures w14:val="none"/>
        </w:rPr>
        <w:t xml:space="preserve">Tél secrétariat : </w:t>
      </w:r>
      <w:r w:rsidRPr="00FF6EE9">
        <w:rPr>
          <w:rStyle w:val="Lienhypertexte"/>
          <w:rFonts w:ascii="Calibri" w:eastAsia="Times New Roman" w:hAnsi="Calibri" w:cs="Calibri"/>
          <w:color w:val="000000" w:themeColor="text1"/>
          <w:kern w:val="0"/>
          <w:sz w:val="22"/>
          <w:szCs w:val="22"/>
          <w:u w:val="none"/>
          <w:lang w:eastAsia="fr-FR"/>
          <w14:ligatures w14:val="none"/>
        </w:rPr>
        <w:t>02 18 37 05 81 (matin)</w:t>
      </w:r>
    </w:p>
    <w:p w:rsidR="00870DBF" w:rsidRPr="007C0E58" w:rsidRDefault="00870DBF" w:rsidP="000612B5">
      <w:pPr>
        <w:rPr>
          <w:rFonts w:ascii="Calibri" w:eastAsia="Times New Roman" w:hAnsi="Calibri" w:cs="Calibri"/>
          <w:color w:val="000000" w:themeColor="text1"/>
          <w:kern w:val="0"/>
          <w:sz w:val="22"/>
          <w:szCs w:val="22"/>
          <w:lang w:eastAsia="fr-FR"/>
          <w14:ligatures w14:val="none"/>
        </w:rPr>
      </w:pPr>
    </w:p>
    <w:p w:rsidR="000612B5" w:rsidRDefault="000612B5"/>
    <w:sectPr w:rsidR="000612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B5"/>
    <w:rsid w:val="000612B5"/>
    <w:rsid w:val="001E57FB"/>
    <w:rsid w:val="00217921"/>
    <w:rsid w:val="003A67F3"/>
    <w:rsid w:val="00535554"/>
    <w:rsid w:val="00870DBF"/>
    <w:rsid w:val="008E0B0C"/>
    <w:rsid w:val="00AF7C8C"/>
    <w:rsid w:val="00BC3137"/>
    <w:rsid w:val="00C903D1"/>
    <w:rsid w:val="00FF6E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69F5D06"/>
  <w15:chartTrackingRefBased/>
  <w15:docId w15:val="{9BC169E1-576A-FF4C-9AC8-E079F092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2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A67F3"/>
    <w:rPr>
      <w:color w:val="0563C1" w:themeColor="hyperlink"/>
      <w:u w:val="single"/>
    </w:rPr>
  </w:style>
  <w:style w:type="character" w:styleId="Mentionnonrsolue">
    <w:name w:val="Unresolved Mention"/>
    <w:basedOn w:val="Policepardfaut"/>
    <w:uiPriority w:val="99"/>
    <w:semiHidden/>
    <w:unhideWhenUsed/>
    <w:rsid w:val="003A6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sa.37@chu-tours.fr" TargetMode="External"/><Relationship Id="rId5" Type="http://schemas.openxmlformats.org/officeDocument/2006/relationships/hyperlink" Target="mailto:paul.brunault@univ-tours.fr"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821</Words>
  <Characters>4518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Brunault</dc:creator>
  <cp:keywords/>
  <dc:description/>
  <cp:lastModifiedBy>Microsoft Office User</cp:lastModifiedBy>
  <cp:revision>10</cp:revision>
  <dcterms:created xsi:type="dcterms:W3CDTF">2025-01-23T12:11:00Z</dcterms:created>
  <dcterms:modified xsi:type="dcterms:W3CDTF">2025-04-04T10:22:00Z</dcterms:modified>
</cp:coreProperties>
</file>