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textAlignment w:val="baseline"/>
        <w:rPr>
          <w:rFonts w:ascii="Calibri" w:eastAsia="Times New Roman" w:hAnsi="Calibri" w:cs="Calibri"/>
          <w:sz w:val="24"/>
          <w:szCs w:val="24"/>
          <w:bdr w:val="none" w:sz="0" w:space="0" w:color="auto" w:frame="1"/>
          <w:lang w:eastAsia="fr-FR"/>
        </w:rPr>
      </w:pPr>
      <w:r>
        <w:rPr>
          <w:noProof/>
        </w:rPr>
        <w:drawing>
          <wp:inline distT="0" distB="0" distL="0" distR="0">
            <wp:extent cx="760095" cy="949960"/>
            <wp:effectExtent l="0" t="0" r="190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949960"/>
                    </a:xfrm>
                    <a:prstGeom prst="rect">
                      <a:avLst/>
                    </a:prstGeom>
                    <a:noFill/>
                    <a:ln>
                      <a:noFill/>
                    </a:ln>
                  </pic:spPr>
                </pic:pic>
              </a:graphicData>
            </a:graphic>
          </wp:inline>
        </w:drawing>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b/>
          <w:sz w:val="24"/>
          <w:szCs w:val="24"/>
          <w:bdr w:val="none" w:sz="0" w:space="0" w:color="auto" w:frame="1"/>
          <w:lang w:eastAsia="fr-FR"/>
        </w:rPr>
      </w:pPr>
    </w:p>
    <w:p>
      <w:pPr>
        <w:spacing w:line="240" w:lineRule="auto"/>
        <w:rPr>
          <w:rFonts w:ascii="Calibri" w:eastAsia="Times New Roman" w:hAnsi="Calibri" w:cs="Calibri"/>
          <w:b/>
          <w:sz w:val="24"/>
          <w:szCs w:val="24"/>
          <w:bdr w:val="none" w:sz="0" w:space="0" w:color="auto" w:frame="1"/>
          <w:lang w:eastAsia="fr-FR"/>
        </w:rPr>
      </w:pPr>
      <w:r>
        <w:rPr>
          <w:rFonts w:ascii="Calibri" w:eastAsia="Times New Roman" w:hAnsi="Calibri" w:cs="Calibri"/>
          <w:b/>
          <w:sz w:val="24"/>
          <w:szCs w:val="24"/>
          <w:bdr w:val="none" w:sz="0" w:space="0" w:color="auto" w:frame="1"/>
          <w:lang w:eastAsia="fr-FR"/>
        </w:rPr>
        <w:t xml:space="preserve">L’Institut MGEN situé à 35 km de Paris à la Verrière (78) recherche pour l’un de ses services - </w:t>
      </w:r>
    </w:p>
    <w:p>
      <w:pPr>
        <w:spacing w:line="240" w:lineRule="auto"/>
        <w:rPr>
          <w:rFonts w:ascii="Calibri" w:eastAsia="Times New Roman" w:hAnsi="Calibri" w:cs="Calibri"/>
          <w:b/>
          <w:sz w:val="24"/>
          <w:szCs w:val="24"/>
          <w:bdr w:val="none" w:sz="0" w:space="0" w:color="auto" w:frame="1"/>
          <w:lang w:eastAsia="fr-FR"/>
        </w:rPr>
      </w:pPr>
      <w:r>
        <w:rPr>
          <w:rFonts w:ascii="Calibri" w:eastAsia="Times New Roman" w:hAnsi="Calibri" w:cs="Calibri"/>
          <w:b/>
          <w:sz w:val="24"/>
          <w:szCs w:val="24"/>
          <w:bdr w:val="none" w:sz="0" w:space="0" w:color="auto" w:frame="1"/>
          <w:lang w:eastAsia="fr-FR"/>
        </w:rPr>
        <w:t>Poste en Centre Médico-Psychologique (Secteur Psychiatrie Adulte</w:t>
      </w:r>
      <w:proofErr w:type="gramStart"/>
      <w:r>
        <w:rPr>
          <w:rFonts w:ascii="Calibri" w:eastAsia="Times New Roman" w:hAnsi="Calibri" w:cs="Calibri"/>
          <w:b/>
          <w:sz w:val="24"/>
          <w:szCs w:val="24"/>
          <w:bdr w:val="none" w:sz="0" w:space="0" w:color="auto" w:frame="1"/>
          <w:lang w:eastAsia="fr-FR"/>
        </w:rPr>
        <w:t>) ,</w:t>
      </w:r>
      <w:proofErr w:type="gramEnd"/>
      <w:r>
        <w:rPr>
          <w:rFonts w:ascii="Calibri" w:eastAsia="Times New Roman" w:hAnsi="Calibri" w:cs="Calibri"/>
          <w:b/>
          <w:sz w:val="24"/>
          <w:szCs w:val="24"/>
          <w:bdr w:val="none" w:sz="0" w:space="0" w:color="auto" w:frame="1"/>
          <w:lang w:eastAsia="fr-FR"/>
        </w:rPr>
        <w:t xml:space="preserve"> un médecin Psychiatre, inscrit à l'Ordre National des Médecins, pour un poste en CDI temps plein. </w:t>
      </w:r>
    </w:p>
    <w:p>
      <w:pPr>
        <w:spacing w:line="240" w:lineRule="auto"/>
      </w:pPr>
      <w:r>
        <w:rPr>
          <w:rFonts w:ascii="Calibri" w:eastAsia="Times New Roman" w:hAnsi="Calibri" w:cs="Calibri"/>
          <w:b/>
          <w:sz w:val="24"/>
          <w:szCs w:val="24"/>
          <w:bdr w:val="none" w:sz="0" w:space="0" w:color="auto" w:frame="1"/>
          <w:lang w:eastAsia="fr-FR"/>
        </w:rPr>
        <w:t>Possibilité de détachement pour un praticien hospitalier.</w:t>
      </w:r>
    </w:p>
    <w:p>
      <w:pPr>
        <w:spacing w:after="0" w:line="240" w:lineRule="auto"/>
        <w:textAlignment w:val="baseline"/>
        <w:rPr>
          <w:rFonts w:ascii="Calibri" w:eastAsia="Times New Roman" w:hAnsi="Calibri" w:cs="Calibri"/>
          <w:b/>
          <w:sz w:val="24"/>
          <w:szCs w:val="24"/>
          <w:bdr w:val="none" w:sz="0" w:space="0" w:color="auto" w:frame="1"/>
          <w:lang w:eastAsia="fr-FR"/>
        </w:rPr>
      </w:pPr>
    </w:p>
    <w:p>
      <w:pPr>
        <w:spacing w:after="0" w:line="240" w:lineRule="auto"/>
        <w:textAlignment w:val="baseline"/>
        <w:rPr>
          <w:rFonts w:ascii="Calibri" w:eastAsia="Times New Roman" w:hAnsi="Calibri" w:cs="Calibri"/>
          <w:b/>
          <w:sz w:val="24"/>
          <w:szCs w:val="24"/>
          <w:bdr w:val="none" w:sz="0" w:space="0" w:color="auto" w:frame="1"/>
          <w:lang w:eastAsia="fr-FR"/>
        </w:rPr>
      </w:pPr>
      <w:r>
        <w:rPr>
          <w:rFonts w:ascii="Calibri" w:eastAsia="Times New Roman" w:hAnsi="Calibri" w:cs="Calibri"/>
          <w:b/>
          <w:sz w:val="24"/>
          <w:szCs w:val="24"/>
          <w:bdr w:val="none" w:sz="0" w:space="0" w:color="auto" w:frame="1"/>
          <w:lang w:eastAsia="fr-FR"/>
        </w:rPr>
        <w:t xml:space="preserve">Présentation du service : </w:t>
      </w:r>
    </w:p>
    <w:p>
      <w:pPr>
        <w:spacing w:after="0" w:line="240" w:lineRule="auto"/>
        <w:ind w:left="720"/>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Le secteur 78g15 dispose :</w:t>
      </w:r>
    </w:p>
    <w:p>
      <w:pPr>
        <w:spacing w:after="0" w:line="240" w:lineRule="auto"/>
        <w:textAlignment w:val="baseline"/>
        <w:rPr>
          <w:rFonts w:ascii="Calibri" w:eastAsia="Times New Roman" w:hAnsi="Calibri" w:cs="Calibri"/>
          <w:sz w:val="24"/>
          <w:szCs w:val="24"/>
          <w:bdr w:val="none" w:sz="0" w:space="0" w:color="auto" w:frame="1"/>
          <w:lang w:eastAsia="fr-FR"/>
        </w:rPr>
      </w:pP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D’un CMP actif, très impliqué dans les relations avec les partenaires. Nombreux projets en cours : création d’appartements associatifs, lien avec les mairies pour des appartements relais, participation au CLSM de La Verrière, projet d’un CLSM sur Elancourt. Travail commun avec l’unité temps plein pour les sorties.</w:t>
      </w: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L’équipe est </w:t>
      </w:r>
      <w:proofErr w:type="gramStart"/>
      <w:r>
        <w:rPr>
          <w:rFonts w:ascii="Calibri" w:eastAsia="Times New Roman" w:hAnsi="Calibri" w:cs="Calibri"/>
          <w:sz w:val="24"/>
          <w:szCs w:val="24"/>
          <w:bdr w:val="none" w:sz="0" w:space="0" w:color="auto" w:frame="1"/>
          <w:lang w:eastAsia="fr-FR"/>
        </w:rPr>
        <w:t>pluridisciplinaires</w:t>
      </w:r>
      <w:proofErr w:type="gramEnd"/>
      <w:r>
        <w:rPr>
          <w:rFonts w:ascii="Calibri" w:eastAsia="Times New Roman" w:hAnsi="Calibri" w:cs="Calibri"/>
          <w:sz w:val="24"/>
          <w:szCs w:val="24"/>
          <w:bdr w:val="none" w:sz="0" w:space="0" w:color="auto" w:frame="1"/>
          <w:lang w:eastAsia="fr-FR"/>
        </w:rPr>
        <w:t> : psychiatres (3.8 ETP), psychologues, IDE, une IPA, Assistantes sociales.</w:t>
      </w: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Le CMP dispose de locaux modernes, proches de la gare de la Verrière.</w:t>
      </w:r>
    </w:p>
    <w:p>
      <w:pPr>
        <w:spacing w:after="0" w:line="240" w:lineRule="auto"/>
        <w:textAlignment w:val="baseline"/>
        <w:rPr>
          <w:rFonts w:ascii="Calibri" w:eastAsia="Times New Roman" w:hAnsi="Calibri" w:cs="Calibri"/>
          <w:sz w:val="24"/>
          <w:szCs w:val="24"/>
          <w:bdr w:val="none" w:sz="0" w:space="0" w:color="auto" w:frame="1"/>
          <w:lang w:eastAsia="fr-FR"/>
        </w:rPr>
      </w:pP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D’un hôpital de jour</w:t>
      </w: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D’une Unité d’hospitalisation de 25 lits, sectorisée (secteur 78g15). Le service est agréé pour l’accueil de patients hospitalisés sous contrainte.</w:t>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Le secteur 78g15 fait partie du Pôle psychiatrie adulte avec :</w:t>
      </w: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Une unité de post urgence- court séjour, </w:t>
      </w: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Une unité de psychiatrie du sujet âgé, </w:t>
      </w: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Un SSR </w:t>
      </w:r>
      <w:proofErr w:type="spellStart"/>
      <w:r>
        <w:rPr>
          <w:rFonts w:ascii="Calibri" w:eastAsia="Times New Roman" w:hAnsi="Calibri" w:cs="Calibri"/>
          <w:sz w:val="24"/>
          <w:szCs w:val="24"/>
          <w:bdr w:val="none" w:sz="0" w:space="0" w:color="auto" w:frame="1"/>
          <w:lang w:eastAsia="fr-FR"/>
        </w:rPr>
        <w:t>addicto</w:t>
      </w:r>
      <w:proofErr w:type="spellEnd"/>
      <w:r>
        <w:rPr>
          <w:rFonts w:ascii="Calibri" w:eastAsia="Times New Roman" w:hAnsi="Calibri" w:cs="Calibri"/>
          <w:sz w:val="24"/>
          <w:szCs w:val="24"/>
          <w:bdr w:val="none" w:sz="0" w:space="0" w:color="auto" w:frame="1"/>
          <w:lang w:eastAsia="fr-FR"/>
        </w:rPr>
        <w:t xml:space="preserve">. </w:t>
      </w:r>
    </w:p>
    <w:p>
      <w:pPr>
        <w:pStyle w:val="Paragraphedeliste"/>
        <w:numPr>
          <w:ilvl w:val="0"/>
          <w:numId w:val="5"/>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Une équipe ELSA</w:t>
      </w:r>
    </w:p>
    <w:p>
      <w:pPr>
        <w:pStyle w:val="Paragraphedeliste"/>
        <w:spacing w:after="0" w:line="240" w:lineRule="auto"/>
        <w:textAlignment w:val="baseline"/>
        <w:rPr>
          <w:rFonts w:ascii="Calibri" w:eastAsia="Times New Roman" w:hAnsi="Calibri" w:cs="Calibri"/>
          <w:sz w:val="24"/>
          <w:szCs w:val="24"/>
          <w:bdr w:val="none" w:sz="0" w:space="0" w:color="auto" w:frame="1"/>
          <w:lang w:eastAsia="fr-FR"/>
        </w:rPr>
      </w:pPr>
    </w:p>
    <w:p>
      <w:pPr>
        <w:pStyle w:val="Paragraphedeliste"/>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Ces unités sont non sectorisées et les patients du CMP, en fonction de la psychopathologie peuvent être orientés sur ces unités spécialisées.</w:t>
      </w:r>
    </w:p>
    <w:p>
      <w:pPr>
        <w:spacing w:after="0" w:line="240" w:lineRule="auto"/>
        <w:textAlignment w:val="baseline"/>
        <w:rPr>
          <w:rFonts w:ascii="Calibri" w:eastAsia="Times New Roman" w:hAnsi="Calibri" w:cs="Calibri"/>
          <w:b/>
          <w:sz w:val="24"/>
          <w:szCs w:val="24"/>
          <w:bdr w:val="none" w:sz="0" w:space="0" w:color="auto" w:frame="1"/>
          <w:lang w:eastAsia="fr-FR"/>
        </w:rPr>
      </w:pPr>
      <w:r>
        <w:rPr>
          <w:rFonts w:ascii="Calibri" w:eastAsia="Times New Roman" w:hAnsi="Calibri" w:cs="Calibri"/>
          <w:sz w:val="24"/>
          <w:szCs w:val="24"/>
          <w:bdr w:val="none" w:sz="0" w:space="0" w:color="auto" w:frame="1"/>
          <w:lang w:eastAsia="fr-FR"/>
        </w:rPr>
        <w:t> </w:t>
      </w:r>
    </w:p>
    <w:p>
      <w:pPr>
        <w:spacing w:after="0" w:line="240" w:lineRule="auto"/>
        <w:textAlignment w:val="baseline"/>
        <w:rPr>
          <w:rFonts w:ascii="Calibri" w:eastAsia="Times New Roman" w:hAnsi="Calibri" w:cs="Calibri"/>
          <w:b/>
          <w:sz w:val="24"/>
          <w:szCs w:val="24"/>
          <w:bdr w:val="none" w:sz="0" w:space="0" w:color="auto" w:frame="1"/>
          <w:lang w:eastAsia="fr-FR"/>
        </w:rPr>
      </w:pPr>
      <w:r>
        <w:rPr>
          <w:rFonts w:ascii="Calibri" w:eastAsia="Times New Roman" w:hAnsi="Calibri" w:cs="Calibri"/>
          <w:b/>
          <w:sz w:val="24"/>
          <w:szCs w:val="24"/>
          <w:bdr w:val="none" w:sz="0" w:space="0" w:color="auto" w:frame="1"/>
          <w:lang w:eastAsia="fr-FR"/>
        </w:rPr>
        <w:t>Missions principales :</w:t>
      </w:r>
    </w:p>
    <w:p>
      <w:pPr>
        <w:spacing w:after="0" w:line="240" w:lineRule="auto"/>
        <w:textAlignment w:val="baseline"/>
        <w:rPr>
          <w:rFonts w:ascii="Calibri" w:eastAsia="Times New Roman" w:hAnsi="Calibri" w:cs="Calibri"/>
          <w:b/>
          <w:sz w:val="28"/>
          <w:szCs w:val="24"/>
          <w:bdr w:val="none" w:sz="0" w:space="0" w:color="auto" w:frame="1"/>
          <w:lang w:eastAsia="fr-FR"/>
        </w:rPr>
      </w:pPr>
    </w:p>
    <w:p>
      <w:pPr>
        <w:pStyle w:val="Paragraphedeliste"/>
        <w:numPr>
          <w:ilvl w:val="0"/>
          <w:numId w:val="4"/>
        </w:numPr>
        <w:spacing w:line="240" w:lineRule="auto"/>
        <w:rPr>
          <w:sz w:val="24"/>
        </w:rPr>
      </w:pPr>
      <w:r>
        <w:rPr>
          <w:sz w:val="24"/>
        </w:rPr>
        <w:t>Travailler dans le CMP</w:t>
      </w:r>
    </w:p>
    <w:p>
      <w:pPr>
        <w:pStyle w:val="Paragraphedeliste"/>
        <w:numPr>
          <w:ilvl w:val="0"/>
          <w:numId w:val="4"/>
        </w:numPr>
        <w:spacing w:line="240" w:lineRule="auto"/>
        <w:rPr>
          <w:sz w:val="24"/>
        </w:rPr>
      </w:pPr>
      <w:r>
        <w:rPr>
          <w:sz w:val="24"/>
        </w:rPr>
        <w:t xml:space="preserve">Assurer l’accueil, la prise en charge, le suivi des patients en toute indépendance professionnelle. </w:t>
      </w:r>
    </w:p>
    <w:p>
      <w:pPr>
        <w:pStyle w:val="Paragraphedeliste"/>
        <w:numPr>
          <w:ilvl w:val="0"/>
          <w:numId w:val="4"/>
        </w:numPr>
        <w:spacing w:line="240" w:lineRule="auto"/>
        <w:rPr>
          <w:sz w:val="24"/>
        </w:rPr>
      </w:pPr>
      <w:r>
        <w:rPr>
          <w:sz w:val="24"/>
        </w:rPr>
        <w:t>Possibilité de participer aux gardes intra de l’activité de psychiatrie. (les urgences portes étant assurées par les SAU de Versailles et de Rambouillet)</w:t>
      </w:r>
    </w:p>
    <w:p>
      <w:pPr>
        <w:pStyle w:val="Paragraphedeliste"/>
        <w:numPr>
          <w:ilvl w:val="0"/>
          <w:numId w:val="4"/>
        </w:numPr>
        <w:spacing w:line="240" w:lineRule="auto"/>
        <w:rPr>
          <w:sz w:val="24"/>
        </w:rPr>
      </w:pPr>
      <w:r>
        <w:rPr>
          <w:sz w:val="24"/>
        </w:rPr>
        <w:t>Participer à la vie institutionnelle de l’hôpital.</w:t>
      </w:r>
    </w:p>
    <w:p>
      <w:pPr>
        <w:pStyle w:val="Paragraphedeliste"/>
        <w:numPr>
          <w:ilvl w:val="0"/>
          <w:numId w:val="4"/>
        </w:numPr>
        <w:spacing w:line="240" w:lineRule="auto"/>
        <w:rPr>
          <w:sz w:val="24"/>
        </w:rPr>
      </w:pPr>
      <w:r>
        <w:rPr>
          <w:sz w:val="24"/>
        </w:rPr>
        <w:lastRenderedPageBreak/>
        <w:t>Possibilité d’une TIG</w:t>
      </w:r>
    </w:p>
    <w:p>
      <w:pPr>
        <w:pStyle w:val="Paragraphedeliste"/>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b/>
          <w:sz w:val="24"/>
          <w:szCs w:val="24"/>
          <w:bdr w:val="none" w:sz="0" w:space="0" w:color="auto" w:frame="1"/>
          <w:lang w:eastAsia="fr-FR"/>
        </w:rPr>
      </w:pPr>
      <w:r>
        <w:rPr>
          <w:rFonts w:ascii="Calibri" w:eastAsia="Times New Roman" w:hAnsi="Calibri" w:cs="Calibri"/>
          <w:sz w:val="24"/>
          <w:szCs w:val="24"/>
          <w:bdr w:val="none" w:sz="0" w:space="0" w:color="auto" w:frame="1"/>
          <w:lang w:eastAsia="fr-FR"/>
        </w:rPr>
        <w:t>Le candidat (H/F) doit être titulaire du Doctorat en médecine avec spécialisation en psychiatrie.</w:t>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L’inscription au Conseil National de l'Ordre des Médecins est requise.</w:t>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Rémunération selon la C.C.N. FEHAP 51</w:t>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line="240" w:lineRule="auto"/>
      </w:pPr>
      <w:r>
        <w:t>Retraite : cotisation à la caisse des cadres ARCCO-AGIRC</w:t>
      </w: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p>
    <w:p>
      <w:p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Contact : </w:t>
      </w:r>
    </w:p>
    <w:p>
      <w:pPr>
        <w:pStyle w:val="Paragraphedeliste"/>
        <w:numPr>
          <w:ilvl w:val="0"/>
          <w:numId w:val="4"/>
        </w:numPr>
        <w:spacing w:after="0" w:line="240" w:lineRule="auto"/>
        <w:textAlignment w:val="baseline"/>
        <w:rPr>
          <w:rFonts w:ascii="Calibri" w:eastAsia="Times New Roman" w:hAnsi="Calibri" w:cs="Calibri"/>
          <w:sz w:val="24"/>
          <w:szCs w:val="24"/>
          <w:bdr w:val="none" w:sz="0" w:space="0" w:color="auto" w:frame="1"/>
          <w:lang w:eastAsia="fr-FR"/>
        </w:rPr>
      </w:pPr>
      <w:r>
        <w:rPr>
          <w:rFonts w:ascii="Calibri" w:eastAsia="Times New Roman" w:hAnsi="Calibri" w:cs="Calibri"/>
          <w:sz w:val="24"/>
          <w:szCs w:val="24"/>
          <w:bdr w:val="none" w:sz="0" w:space="0" w:color="auto" w:frame="1"/>
          <w:lang w:eastAsia="fr-FR"/>
        </w:rPr>
        <w:t xml:space="preserve">Docteur MARCEL Éric </w:t>
      </w:r>
      <w:hyperlink r:id="rId8" w:history="1">
        <w:r>
          <w:rPr>
            <w:rStyle w:val="Lienhypertexte"/>
            <w:rFonts w:ascii="Calibri" w:eastAsia="Times New Roman" w:hAnsi="Calibri" w:cs="Calibri"/>
            <w:sz w:val="24"/>
            <w:szCs w:val="24"/>
            <w:bdr w:val="none" w:sz="0" w:space="0" w:color="auto" w:frame="1"/>
            <w:lang w:eastAsia="fr-FR"/>
          </w:rPr>
          <w:t>emarcel@mgen.fr</w:t>
        </w:r>
      </w:hyperlink>
      <w:r>
        <w:rPr>
          <w:rStyle w:val="Lienhypertexte"/>
          <w:rFonts w:ascii="Calibri" w:eastAsia="Times New Roman" w:hAnsi="Calibri" w:cs="Calibri"/>
          <w:sz w:val="24"/>
          <w:szCs w:val="24"/>
          <w:bdr w:val="none" w:sz="0" w:space="0" w:color="auto" w:frame="1"/>
          <w:lang w:eastAsia="fr-FR"/>
        </w:rPr>
        <w:t xml:space="preserve">, </w:t>
      </w:r>
      <w:r>
        <w:rPr>
          <w:rStyle w:val="Lienhypertexte"/>
          <w:rFonts w:ascii="Calibri" w:eastAsia="Times New Roman" w:hAnsi="Calibri" w:cs="Calibri"/>
          <w:color w:val="auto"/>
          <w:sz w:val="24"/>
          <w:szCs w:val="24"/>
          <w:u w:val="none"/>
          <w:bdr w:val="none" w:sz="0" w:space="0" w:color="auto" w:frame="1"/>
          <w:lang w:eastAsia="fr-FR"/>
        </w:rPr>
        <w:t>chef de pôle</w:t>
      </w:r>
    </w:p>
    <w:p>
      <w:pPr>
        <w:spacing w:after="0" w:line="240" w:lineRule="auto"/>
        <w:textAlignment w:val="baseline"/>
        <w:rPr>
          <w:rFonts w:ascii="Calibri" w:eastAsia="Times New Roman" w:hAnsi="Calibri" w:cs="Calibri"/>
          <w:sz w:val="24"/>
          <w:szCs w:val="24"/>
          <w:bdr w:val="none" w:sz="0" w:space="0" w:color="auto" w:frame="1"/>
          <w:lang w:eastAsia="fr-FR"/>
        </w:rPr>
      </w:pPr>
      <w:bookmarkStart w:id="0" w:name="_GoBack"/>
      <w:bookmarkEnd w:id="0"/>
    </w:p>
    <w:p>
      <w:pPr>
        <w:spacing w:after="0" w:line="240" w:lineRule="auto"/>
        <w:textAlignment w:val="baseline"/>
        <w:rPr>
          <w:rFonts w:ascii="Calibri" w:eastAsia="Times New Roman" w:hAnsi="Calibri" w:cs="Calibri"/>
          <w:sz w:val="24"/>
          <w:szCs w:val="24"/>
          <w:bdr w:val="none" w:sz="0" w:space="0" w:color="auto" w:frame="1"/>
          <w:lang w:eastAsia="fr-FR"/>
        </w:rPr>
      </w:pP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C0C"/>
    <w:multiLevelType w:val="multilevel"/>
    <w:tmpl w:val="52A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26EB0"/>
    <w:multiLevelType w:val="hybridMultilevel"/>
    <w:tmpl w:val="605286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CA42F45"/>
    <w:multiLevelType w:val="hybridMultilevel"/>
    <w:tmpl w:val="9E524AB2"/>
    <w:lvl w:ilvl="0" w:tplc="F7EA5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DD5FEF"/>
    <w:multiLevelType w:val="hybridMultilevel"/>
    <w:tmpl w:val="FF8892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B035B3"/>
    <w:multiLevelType w:val="hybridMultilevel"/>
    <w:tmpl w:val="9B046458"/>
    <w:lvl w:ilvl="0" w:tplc="2884D4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7F95-6D15-416D-B46B-2F8D0B4B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77168">
      <w:bodyDiv w:val="1"/>
      <w:marLeft w:val="0"/>
      <w:marRight w:val="0"/>
      <w:marTop w:val="0"/>
      <w:marBottom w:val="0"/>
      <w:divBdr>
        <w:top w:val="none" w:sz="0" w:space="0" w:color="auto"/>
        <w:left w:val="none" w:sz="0" w:space="0" w:color="auto"/>
        <w:bottom w:val="none" w:sz="0" w:space="0" w:color="auto"/>
        <w:right w:val="none" w:sz="0" w:space="0" w:color="auto"/>
      </w:divBdr>
      <w:divsChild>
        <w:div w:id="1331327830">
          <w:marLeft w:val="0"/>
          <w:marRight w:val="0"/>
          <w:marTop w:val="0"/>
          <w:marBottom w:val="0"/>
          <w:divBdr>
            <w:top w:val="none" w:sz="0" w:space="0" w:color="auto"/>
            <w:left w:val="none" w:sz="0" w:space="0" w:color="auto"/>
            <w:bottom w:val="none" w:sz="0" w:space="0" w:color="auto"/>
            <w:right w:val="none" w:sz="0" w:space="0" w:color="auto"/>
          </w:divBdr>
        </w:div>
        <w:div w:id="1371108729">
          <w:marLeft w:val="0"/>
          <w:marRight w:val="0"/>
          <w:marTop w:val="0"/>
          <w:marBottom w:val="0"/>
          <w:divBdr>
            <w:top w:val="none" w:sz="0" w:space="0" w:color="auto"/>
            <w:left w:val="none" w:sz="0" w:space="0" w:color="auto"/>
            <w:bottom w:val="none" w:sz="0" w:space="0" w:color="auto"/>
            <w:right w:val="none" w:sz="0" w:space="0" w:color="auto"/>
          </w:divBdr>
        </w:div>
      </w:divsChild>
    </w:div>
    <w:div w:id="1590193405">
      <w:bodyDiv w:val="1"/>
      <w:marLeft w:val="0"/>
      <w:marRight w:val="0"/>
      <w:marTop w:val="0"/>
      <w:marBottom w:val="0"/>
      <w:divBdr>
        <w:top w:val="none" w:sz="0" w:space="0" w:color="auto"/>
        <w:left w:val="none" w:sz="0" w:space="0" w:color="auto"/>
        <w:bottom w:val="none" w:sz="0" w:space="0" w:color="auto"/>
        <w:right w:val="none" w:sz="0" w:space="0" w:color="auto"/>
      </w:divBdr>
    </w:div>
    <w:div w:id="2140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rcel@mge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Etablissements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 Marie - ETA540</dc:creator>
  <cp:keywords/>
  <dc:description/>
  <cp:lastModifiedBy>MARCEL Eric - ETA540</cp:lastModifiedBy>
  <cp:revision>4</cp:revision>
  <cp:lastPrinted>2020-12-09T13:02:00Z</cp:lastPrinted>
  <dcterms:created xsi:type="dcterms:W3CDTF">2021-04-07T13:57:00Z</dcterms:created>
  <dcterms:modified xsi:type="dcterms:W3CDTF">2023-09-19T09:30:00Z</dcterms:modified>
</cp:coreProperties>
</file>